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93" w:rsidRPr="00956B33" w:rsidRDefault="00D35793" w:rsidP="00D35793">
      <w:pPr>
        <w:pStyle w:val="Nincstrkz"/>
        <w:jc w:val="center"/>
        <w:rPr>
          <w:rFonts w:ascii="Arial" w:hAnsi="Arial" w:cs="Arial"/>
          <w:b/>
          <w:sz w:val="20"/>
        </w:rPr>
      </w:pPr>
      <w:r>
        <w:rPr>
          <w:rFonts w:ascii="Arial" w:hAnsi="Arial" w:cs="Arial"/>
          <w:b/>
          <w:sz w:val="20"/>
        </w:rPr>
        <w:t>Dömsöd Nagyközség</w:t>
      </w:r>
      <w:r w:rsidRPr="00956B33">
        <w:rPr>
          <w:rFonts w:ascii="Arial" w:hAnsi="Arial" w:cs="Arial"/>
          <w:b/>
          <w:sz w:val="20"/>
        </w:rPr>
        <w:t xml:space="preserve"> Önkormányzata Képviselő-testületének </w:t>
      </w:r>
    </w:p>
    <w:p w:rsidR="00D35793" w:rsidRDefault="00D35793" w:rsidP="00D35793">
      <w:pPr>
        <w:pStyle w:val="Nincstrkz"/>
        <w:jc w:val="center"/>
        <w:rPr>
          <w:rFonts w:ascii="Arial" w:hAnsi="Arial" w:cs="Arial"/>
          <w:b/>
          <w:sz w:val="20"/>
        </w:rPr>
      </w:pPr>
      <w:r>
        <w:rPr>
          <w:rFonts w:ascii="Arial" w:hAnsi="Arial" w:cs="Arial"/>
          <w:b/>
          <w:sz w:val="20"/>
        </w:rPr>
        <w:t>18/2013. (XII.31.</w:t>
      </w:r>
      <w:r w:rsidRPr="00956B33">
        <w:rPr>
          <w:rFonts w:ascii="Arial" w:hAnsi="Arial" w:cs="Arial"/>
          <w:b/>
          <w:sz w:val="20"/>
        </w:rPr>
        <w:t xml:space="preserve">) önkormányzati rendelete </w:t>
      </w:r>
    </w:p>
    <w:p w:rsidR="00D35793" w:rsidRPr="00956B33" w:rsidRDefault="00D35793" w:rsidP="00D35793">
      <w:pPr>
        <w:pStyle w:val="Nincstrkz"/>
        <w:jc w:val="center"/>
        <w:rPr>
          <w:rFonts w:ascii="Arial" w:hAnsi="Arial" w:cs="Arial"/>
          <w:b/>
          <w:sz w:val="20"/>
        </w:rPr>
      </w:pPr>
      <w:r w:rsidRPr="00956B33">
        <w:rPr>
          <w:rFonts w:ascii="Arial" w:hAnsi="Arial" w:cs="Arial"/>
          <w:b/>
          <w:sz w:val="20"/>
        </w:rPr>
        <w:t>a nem közművel összegyűjtött háztartási szennyvíz begyűjtésére vonatkozó közszolgáltatásról</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Pr>
          <w:rFonts w:ascii="Arial" w:hAnsi="Arial" w:cs="Arial"/>
          <w:sz w:val="20"/>
        </w:rPr>
        <w:t>Dömsöd Nagyközség</w:t>
      </w:r>
      <w:r w:rsidRPr="00956B33">
        <w:rPr>
          <w:rFonts w:ascii="Arial" w:hAnsi="Arial" w:cs="Arial"/>
          <w:sz w:val="20"/>
        </w:rPr>
        <w:t xml:space="preserve"> Önkormányzatának Képviselő-testülete az Alaptörvény 32. cikk (2) bekezdésében, a vízgazdálkodásról szóló 1995. évi LVII. törvény (a továbbiakban: Vgt.) 44/C. § (2) bekezdésében és 45. § (6) bekezdésében kapott felhatalmazás alapján, az Alaptörvény 32. cikk (1) bekezdés a) pontjában, és a vízgazdálkodásról szóló 1995. évi LVII. törvény 4 § (2) bekezdés d) pontjában meghatározott feladatkörében eljárva a nem közművel összegyűjtött háztartási szennyvíz begyűjtésére vonatkozó közszolgáltatásról a következőket rendeli el:</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5"/>
        </w:numPr>
        <w:jc w:val="center"/>
        <w:rPr>
          <w:rFonts w:ascii="Arial" w:hAnsi="Arial" w:cs="Arial"/>
          <w:b/>
          <w:sz w:val="20"/>
        </w:rPr>
      </w:pPr>
      <w:r w:rsidRPr="00956B33">
        <w:rPr>
          <w:rFonts w:ascii="Arial" w:hAnsi="Arial" w:cs="Arial"/>
          <w:b/>
          <w:sz w:val="20"/>
        </w:rPr>
        <w:t>Bevezető rendelkezések</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1"/>
        </w:numPr>
        <w:jc w:val="center"/>
        <w:rPr>
          <w:rFonts w:ascii="Arial" w:hAnsi="Arial" w:cs="Arial"/>
          <w:sz w:val="20"/>
        </w:rPr>
      </w:pPr>
      <w:r w:rsidRPr="00956B33">
        <w:rPr>
          <w:rFonts w:ascii="Arial" w:hAnsi="Arial" w:cs="Arial"/>
          <w:sz w:val="20"/>
        </w:rPr>
        <w:t>§</w:t>
      </w:r>
    </w:p>
    <w:p w:rsidR="00D35793" w:rsidRPr="00956B33" w:rsidRDefault="00D35793" w:rsidP="00D35793">
      <w:pPr>
        <w:pStyle w:val="Nincstrkz"/>
        <w:jc w:val="center"/>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(1)</w:t>
      </w:r>
      <w:r>
        <w:rPr>
          <w:rFonts w:ascii="Arial" w:hAnsi="Arial" w:cs="Arial"/>
          <w:sz w:val="20"/>
        </w:rPr>
        <w:t xml:space="preserve"> </w:t>
      </w:r>
      <w:r w:rsidRPr="00956B33">
        <w:rPr>
          <w:rFonts w:ascii="Arial" w:hAnsi="Arial" w:cs="Arial"/>
          <w:sz w:val="20"/>
        </w:rPr>
        <w:t xml:space="preserve">A nem közművel összegyűjtött háztartási szennyvíz begyűjtésére vonatkozó kötelező közszolgáltatás </w:t>
      </w:r>
      <w:r>
        <w:rPr>
          <w:rFonts w:ascii="Arial" w:hAnsi="Arial" w:cs="Arial"/>
          <w:sz w:val="20"/>
        </w:rPr>
        <w:t>Dömsöd Nagyközség</w:t>
      </w:r>
      <w:r w:rsidRPr="00956B33">
        <w:rPr>
          <w:rFonts w:ascii="Arial" w:hAnsi="Arial" w:cs="Arial"/>
          <w:sz w:val="20"/>
        </w:rPr>
        <w:t xml:space="preserve"> közigazgatási területén elhelyezkedő ingatlannak a Vgt. szerinti tulajdonosánál keletkező, nem közművel összegyűjtött háztartási szennyvíz begyűjtésére terjed ki.</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 xml:space="preserve">(2) Az (1) bekezdésben meghatározott tevékenység tartalma: </w:t>
      </w:r>
    </w:p>
    <w:p w:rsidR="00D35793" w:rsidRPr="00956B33" w:rsidRDefault="00D35793" w:rsidP="00D35793">
      <w:pPr>
        <w:pStyle w:val="Nincstrkz"/>
        <w:numPr>
          <w:ilvl w:val="0"/>
          <w:numId w:val="2"/>
        </w:numPr>
        <w:jc w:val="both"/>
        <w:rPr>
          <w:rFonts w:ascii="Arial" w:hAnsi="Arial" w:cs="Arial"/>
          <w:sz w:val="20"/>
        </w:rPr>
      </w:pPr>
      <w:r w:rsidRPr="00956B33">
        <w:rPr>
          <w:rFonts w:ascii="Arial" w:hAnsi="Arial" w:cs="Arial"/>
          <w:sz w:val="20"/>
        </w:rPr>
        <w:t>az ingatlanon keletkező, nem közművel összegyűjtött háztartási szennyvíz ideiglenes tárolására szolgáló gyűjtőhelyről történő begyűjtése, továbbá az elszállítást végző Közszolgáltató részére átadott, nem közművel összegyűjtött háztartási szennyvíznek az ártalmatlanítás céljából történő elszállítása,</w:t>
      </w:r>
    </w:p>
    <w:p w:rsidR="00D35793" w:rsidRPr="00956B33" w:rsidRDefault="00D35793" w:rsidP="00D35793">
      <w:pPr>
        <w:pStyle w:val="Nincstrkz"/>
        <w:numPr>
          <w:ilvl w:val="0"/>
          <w:numId w:val="2"/>
        </w:numPr>
        <w:jc w:val="both"/>
        <w:rPr>
          <w:rFonts w:ascii="Arial" w:hAnsi="Arial" w:cs="Arial"/>
          <w:sz w:val="20"/>
        </w:rPr>
      </w:pPr>
      <w:r w:rsidRPr="00956B33">
        <w:rPr>
          <w:rFonts w:ascii="Arial" w:hAnsi="Arial" w:cs="Arial"/>
          <w:sz w:val="20"/>
        </w:rPr>
        <w:t xml:space="preserve">az a) pontban foglaltak szerint begyűjtött és elszállított szennyvíz ártalmatlanítása céljából a nem közművel összegyűjtött háztartási szennyvíznek a </w:t>
      </w:r>
      <w:r>
        <w:rPr>
          <w:rFonts w:ascii="Arial" w:hAnsi="Arial" w:cs="Arial"/>
          <w:sz w:val="20"/>
        </w:rPr>
        <w:t>Dömsöd Nagyközség</w:t>
      </w:r>
      <w:r w:rsidRPr="00956B33">
        <w:rPr>
          <w:rFonts w:ascii="Arial" w:hAnsi="Arial" w:cs="Arial"/>
          <w:sz w:val="20"/>
        </w:rPr>
        <w:t xml:space="preserve"> Önkormányzata (a továbbiakban: Önkormányzat) által kijelölt ártalmatlanító telepen történő elhelyezése.</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1"/>
        </w:numPr>
        <w:jc w:val="center"/>
        <w:rPr>
          <w:rFonts w:ascii="Arial" w:hAnsi="Arial" w:cs="Arial"/>
          <w:sz w:val="20"/>
        </w:rPr>
      </w:pPr>
      <w:r w:rsidRPr="00956B33">
        <w:rPr>
          <w:rFonts w:ascii="Arial" w:hAnsi="Arial" w:cs="Arial"/>
          <w:sz w:val="20"/>
        </w:rPr>
        <w:t>§</w:t>
      </w:r>
    </w:p>
    <w:p w:rsidR="00D35793" w:rsidRPr="00956B33" w:rsidRDefault="00D35793" w:rsidP="00D35793">
      <w:pPr>
        <w:pStyle w:val="Nincstrkz"/>
        <w:jc w:val="center"/>
        <w:rPr>
          <w:rFonts w:ascii="Arial" w:hAnsi="Arial" w:cs="Arial"/>
          <w:sz w:val="20"/>
        </w:rPr>
      </w:pPr>
    </w:p>
    <w:p w:rsidR="00D35793" w:rsidRPr="00956B33" w:rsidRDefault="00D35793" w:rsidP="00D35793">
      <w:pPr>
        <w:pStyle w:val="Nincstrkz"/>
        <w:numPr>
          <w:ilvl w:val="0"/>
          <w:numId w:val="6"/>
        </w:numPr>
        <w:jc w:val="both"/>
        <w:rPr>
          <w:rFonts w:ascii="Arial" w:hAnsi="Arial" w:cs="Arial"/>
          <w:sz w:val="20"/>
        </w:rPr>
      </w:pPr>
      <w:r>
        <w:rPr>
          <w:rFonts w:ascii="Arial" w:hAnsi="Arial" w:cs="Arial"/>
          <w:sz w:val="20"/>
        </w:rPr>
        <w:t>Dömsöd Nagyközség</w:t>
      </w:r>
      <w:r w:rsidRPr="00956B33">
        <w:rPr>
          <w:rFonts w:ascii="Arial" w:hAnsi="Arial" w:cs="Arial"/>
          <w:sz w:val="20"/>
        </w:rPr>
        <w:t xml:space="preserve"> közigazgatási területén a nem közművel összegyűjtött háztartási szennyvízzel kapcsolatos kötelező helyi közszolgáltatás teljesítésére jogosult, illetőleg kötelezett közszolgáltató (továbbiakban: Közszolgáltató) megnevezését, és elérhetőségét a rendelet </w:t>
      </w:r>
      <w:r w:rsidRPr="00956B33">
        <w:rPr>
          <w:rFonts w:ascii="Arial" w:hAnsi="Arial" w:cs="Arial"/>
          <w:i/>
          <w:sz w:val="20"/>
        </w:rPr>
        <w:t>1. melléklete</w:t>
      </w:r>
      <w:r w:rsidRPr="00956B33">
        <w:rPr>
          <w:rFonts w:ascii="Arial" w:hAnsi="Arial" w:cs="Arial"/>
          <w:sz w:val="20"/>
        </w:rPr>
        <w:t xml:space="preserve"> tartalmazza.</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6"/>
        </w:numPr>
        <w:jc w:val="both"/>
        <w:rPr>
          <w:rFonts w:ascii="Arial" w:hAnsi="Arial" w:cs="Arial"/>
          <w:sz w:val="20"/>
        </w:rPr>
      </w:pPr>
      <w:r>
        <w:rPr>
          <w:rFonts w:ascii="Arial" w:hAnsi="Arial" w:cs="Arial"/>
          <w:sz w:val="20"/>
        </w:rPr>
        <w:t>Dömsöd Nagyközség</w:t>
      </w:r>
      <w:r w:rsidRPr="00956B33">
        <w:rPr>
          <w:rFonts w:ascii="Arial" w:hAnsi="Arial" w:cs="Arial"/>
          <w:sz w:val="20"/>
        </w:rPr>
        <w:t xml:space="preserve"> közigazgatási területén lévő ingatlanokon keletkező, nem közművel összegyűjtött háztartási szennyvizet a ráckevei 0273/7 hrsz alatt kijelölt ártalmatlanító helyen kell elhelyezni, a Közszolgáltató által üzemeltetett települési szennyvíztisztító telep szennyvízfogadó műtárgyában.</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5"/>
        </w:numPr>
        <w:jc w:val="center"/>
        <w:rPr>
          <w:rFonts w:ascii="Arial" w:hAnsi="Arial" w:cs="Arial"/>
          <w:b/>
          <w:sz w:val="20"/>
        </w:rPr>
      </w:pPr>
      <w:r w:rsidRPr="00956B33">
        <w:rPr>
          <w:rFonts w:ascii="Arial" w:hAnsi="Arial" w:cs="Arial"/>
          <w:b/>
          <w:sz w:val="20"/>
        </w:rPr>
        <w:t>Általános rendelkezések</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1"/>
        </w:numPr>
        <w:jc w:val="center"/>
        <w:rPr>
          <w:rFonts w:ascii="Arial" w:hAnsi="Arial" w:cs="Arial"/>
          <w:sz w:val="20"/>
        </w:rPr>
      </w:pPr>
      <w:r w:rsidRPr="00956B33">
        <w:rPr>
          <w:rFonts w:ascii="Arial" w:hAnsi="Arial" w:cs="Arial"/>
          <w:sz w:val="20"/>
        </w:rPr>
        <w:t>§</w:t>
      </w:r>
    </w:p>
    <w:p w:rsidR="00D35793" w:rsidRPr="00956B33" w:rsidRDefault="00D35793" w:rsidP="00D35793">
      <w:pPr>
        <w:pStyle w:val="Nincstrkz"/>
        <w:jc w:val="center"/>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E rendelet alkalmazásában:</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3"/>
        </w:numPr>
        <w:jc w:val="both"/>
        <w:rPr>
          <w:rFonts w:ascii="Arial" w:hAnsi="Arial" w:cs="Arial"/>
          <w:sz w:val="20"/>
        </w:rPr>
      </w:pPr>
      <w:r w:rsidRPr="00956B33">
        <w:rPr>
          <w:rFonts w:ascii="Arial" w:hAnsi="Arial" w:cs="Arial"/>
          <w:sz w:val="20"/>
        </w:rPr>
        <w:t>Átadási hely: az Önkormányzat által kijelölt szennyvíztisztító telep fogadó műtárgya.</w:t>
      </w:r>
    </w:p>
    <w:p w:rsidR="00D35793" w:rsidRPr="00956B33" w:rsidRDefault="00D35793" w:rsidP="00D35793">
      <w:pPr>
        <w:pStyle w:val="Nincstrkz"/>
        <w:numPr>
          <w:ilvl w:val="0"/>
          <w:numId w:val="3"/>
        </w:numPr>
        <w:jc w:val="both"/>
        <w:rPr>
          <w:rFonts w:ascii="Arial" w:hAnsi="Arial" w:cs="Arial"/>
          <w:sz w:val="20"/>
        </w:rPr>
      </w:pPr>
      <w:r w:rsidRPr="00956B33">
        <w:rPr>
          <w:rFonts w:ascii="Arial" w:hAnsi="Arial" w:cs="Arial"/>
          <w:sz w:val="20"/>
        </w:rPr>
        <w:t>Közműpótló létesítmény: közműcsatornával nem rendelkező területeken keletkező háztartási szennyvíz gyűjtésére alkalmas ingatlanon elhelyezett akna.</w:t>
      </w:r>
    </w:p>
    <w:p w:rsidR="00D35793" w:rsidRPr="00956B33" w:rsidRDefault="00D35793" w:rsidP="00D35793">
      <w:pPr>
        <w:pStyle w:val="Nincstrkz"/>
        <w:numPr>
          <w:ilvl w:val="0"/>
          <w:numId w:val="3"/>
        </w:numPr>
        <w:jc w:val="both"/>
        <w:rPr>
          <w:rFonts w:ascii="Arial" w:hAnsi="Arial" w:cs="Arial"/>
          <w:sz w:val="20"/>
        </w:rPr>
      </w:pPr>
      <w:r w:rsidRPr="00956B33">
        <w:rPr>
          <w:rFonts w:ascii="Arial" w:hAnsi="Arial" w:cs="Arial"/>
          <w:sz w:val="20"/>
        </w:rPr>
        <w:t>Közszolgáltatási díj: a rendelet hatálya alá tartozó nem közművel összegyűjtött háztartási szennyvíz közszolgáltatásért az ingatlantulajdonos által a Közszolgáltatónak fizetendő, e rendeletben meghatározott díj.</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5"/>
        </w:numPr>
        <w:jc w:val="center"/>
        <w:rPr>
          <w:rFonts w:ascii="Arial" w:hAnsi="Arial" w:cs="Arial"/>
          <w:b/>
          <w:sz w:val="20"/>
        </w:rPr>
      </w:pPr>
      <w:r w:rsidRPr="00956B33">
        <w:rPr>
          <w:rFonts w:ascii="Arial" w:hAnsi="Arial" w:cs="Arial"/>
          <w:b/>
          <w:sz w:val="20"/>
        </w:rPr>
        <w:t>Részletes rendelkezések</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1"/>
        </w:numPr>
        <w:jc w:val="center"/>
        <w:rPr>
          <w:rFonts w:ascii="Arial" w:hAnsi="Arial" w:cs="Arial"/>
          <w:sz w:val="20"/>
        </w:rPr>
      </w:pPr>
      <w:r w:rsidRPr="00956B33">
        <w:rPr>
          <w:rFonts w:ascii="Arial" w:hAnsi="Arial" w:cs="Arial"/>
          <w:sz w:val="20"/>
        </w:rPr>
        <w:t>§</w:t>
      </w:r>
    </w:p>
    <w:p w:rsidR="00D35793" w:rsidRPr="00956B33" w:rsidRDefault="00D35793" w:rsidP="00D35793">
      <w:pPr>
        <w:pStyle w:val="Nincstrkz"/>
        <w:jc w:val="center"/>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(1)A közszolgáltatás tekintetében az Önkormányzat feladata</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4"/>
        </w:numPr>
        <w:jc w:val="both"/>
        <w:rPr>
          <w:rFonts w:ascii="Arial" w:hAnsi="Arial" w:cs="Arial"/>
          <w:sz w:val="20"/>
        </w:rPr>
      </w:pPr>
      <w:r w:rsidRPr="00956B33">
        <w:rPr>
          <w:rFonts w:ascii="Arial" w:hAnsi="Arial" w:cs="Arial"/>
          <w:sz w:val="20"/>
        </w:rPr>
        <w:lastRenderedPageBreak/>
        <w:t>a közszolgáltatás körébe tartozó, nem közművel összegyűjtött háztartási szennyvíz rendszeres begyűjtésének, elszállításának és ártalmatlanításának megszervezése,</w:t>
      </w:r>
    </w:p>
    <w:p w:rsidR="00D35793" w:rsidRPr="00956B33" w:rsidRDefault="00D35793" w:rsidP="00D35793">
      <w:pPr>
        <w:pStyle w:val="Nincstrkz"/>
        <w:numPr>
          <w:ilvl w:val="0"/>
          <w:numId w:val="4"/>
        </w:numPr>
        <w:jc w:val="both"/>
        <w:rPr>
          <w:rFonts w:ascii="Arial" w:hAnsi="Arial" w:cs="Arial"/>
          <w:sz w:val="20"/>
        </w:rPr>
      </w:pPr>
      <w:r w:rsidRPr="00956B33">
        <w:rPr>
          <w:rFonts w:ascii="Arial" w:hAnsi="Arial" w:cs="Arial"/>
          <w:sz w:val="20"/>
        </w:rPr>
        <w:t>a közszolgáltatás ellátására a Közszolgáltató kiválasztása, a Közszolgáltatóval közszolgáltatási szerződés megkötése.</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 xml:space="preserve">(2)A közszolgáltatás az ingatlanon keletkezett, nem közművel összegyűjtött, és a Közszolgáltató rendelkezésére bocsátott háztartási szennyvíz ártalmatlanítás céljából történő rendszeres elszállítására terjed ki. </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1"/>
        </w:numPr>
        <w:jc w:val="center"/>
        <w:rPr>
          <w:rFonts w:ascii="Arial" w:hAnsi="Arial" w:cs="Arial"/>
          <w:sz w:val="20"/>
        </w:rPr>
      </w:pPr>
      <w:r w:rsidRPr="00956B33">
        <w:rPr>
          <w:rFonts w:ascii="Arial" w:hAnsi="Arial" w:cs="Arial"/>
          <w:sz w:val="20"/>
        </w:rPr>
        <w:t>§</w:t>
      </w:r>
    </w:p>
    <w:p w:rsidR="00D35793" w:rsidRPr="00956B33" w:rsidRDefault="00D35793" w:rsidP="00D35793">
      <w:pPr>
        <w:pStyle w:val="Nincstrkz"/>
        <w:jc w:val="center"/>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(1)A helyi közszolgáltatás körében az ingatlantulajdonos és a Közszolgáltató közötti jogviszonyt a nem közművel összegyűjtött háztartási szennyvízre vonatkozó közszolgáltatás esetében az a tény hozza létre, hogy a Közszolgáltató az ingatlantulajdonos számára a közszolgáltatást felajánlja, illetve a közszolgáltatás teljesítésére rendelkezésre áll.</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(2)A közszolgáltatás teljesítésének feltételeiről a Közszolgáltató az ingatlantulajdonost írásban köteles értesíteni vagy felhívás közzététele útján tájékoztatni.</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 xml:space="preserve">(3)A Közszolgáltató az ingatlantulajdonos bejelentése alapján, a vele egyeztetett időpontban köteles a közszolgáltatást nyújtani. </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(4)A közszolgáltatás feltételeiben bekövetkezett változásokról a Közszolgáltató az ingatlantulajdonost – a változás bekövetkezte előtt – írásban értesíteni köteles.</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1"/>
        </w:numPr>
        <w:jc w:val="center"/>
        <w:rPr>
          <w:rFonts w:ascii="Arial" w:hAnsi="Arial" w:cs="Arial"/>
          <w:sz w:val="20"/>
        </w:rPr>
      </w:pPr>
      <w:r w:rsidRPr="00956B33">
        <w:rPr>
          <w:rFonts w:ascii="Arial" w:hAnsi="Arial" w:cs="Arial"/>
          <w:sz w:val="20"/>
        </w:rPr>
        <w:t>§</w:t>
      </w:r>
    </w:p>
    <w:p w:rsidR="00D35793" w:rsidRPr="00956B33" w:rsidRDefault="00D35793" w:rsidP="00D35793">
      <w:pPr>
        <w:pStyle w:val="Nincstrkz"/>
        <w:jc w:val="center"/>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(1)Az ingatlantulajdonos köteles az ingatlanán keletkező, vagy onnan származó az ideiglenes tárolásra szolgáltató közműpótló létesítmények ürítésekből származó, illetve a közüzemi csatornahálózatba, vagy más befogadóba, vagy szennyvíztisztítóba nem vezetett háztartási szennyvizet a környezetvédelmi és a közegészségügyi előírások, illetve az egyéb hatósági előírások szerint gyűjteni, valamint átadni.</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(2)Az ingatlantulajdonos köteles az (1) bekezdés szerint gyűjtött háztartási szennyvízre vonatkozó, az Önkormányzat által szervezett kötelező közszolgáltatást évente legalább egy alkalommal igénybe venni.</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 xml:space="preserve">(4)Az ingatlantulajdonos köteles a nem közművel összegyűjtött háztartási szennyvizet a jelen rendeletben megjelölt Közszolgáltatónak átadni, a Közszolgáltató szállítóeszközeit igénybe venni, és részére a jelen rendelet </w:t>
      </w:r>
      <w:r w:rsidRPr="00956B33">
        <w:rPr>
          <w:rFonts w:ascii="Arial" w:hAnsi="Arial" w:cs="Arial"/>
          <w:i/>
          <w:sz w:val="20"/>
        </w:rPr>
        <w:t>2. melléklete</w:t>
      </w:r>
      <w:r w:rsidRPr="00956B33">
        <w:rPr>
          <w:rFonts w:ascii="Arial" w:hAnsi="Arial" w:cs="Arial"/>
          <w:sz w:val="20"/>
        </w:rPr>
        <w:t xml:space="preserve"> szerinti közszolgáltatási díjat megfizetni.</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mallCaps/>
          <w:sz w:val="20"/>
        </w:rPr>
      </w:pPr>
      <w:r w:rsidRPr="00956B33">
        <w:rPr>
          <w:rFonts w:ascii="Arial" w:hAnsi="Arial" w:cs="Arial"/>
          <w:sz w:val="20"/>
        </w:rPr>
        <w:t xml:space="preserve">(5)Az ingatlantulajdonos köteles a háztartási szennyvíz gyűjtése során megfelelő gondossággal eljárni annak érdekében, hogy az mások életét, testi épségét, egészségét és jó közérzetét ne veszélyeztesse, a város természetes és épített környezetét ne szennyezze, a növény-, és állatvilágot ne károsítsa, a közrendet és a közbiztonságot ne zavarja. </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 xml:space="preserve">(6)Az ingatlantulajdonos köteles biztosítani a gyűjtőhely megközelíthetőségét a szállítójármű számára oly módon, hogy az elláthassa feladatát. </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 xml:space="preserve">(7)Az ingatlantulajdonos köteles a Közszolgáltatónak bejelenteni, ha tulajdonosváltozás vagy egyéb ok folytán a közszolgáltatás igénybevételére kötelezetté válik. </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1"/>
        </w:numPr>
        <w:jc w:val="center"/>
        <w:rPr>
          <w:rFonts w:ascii="Arial" w:hAnsi="Arial" w:cs="Arial"/>
          <w:sz w:val="20"/>
        </w:rPr>
      </w:pPr>
      <w:r w:rsidRPr="00956B33">
        <w:rPr>
          <w:rFonts w:ascii="Arial" w:hAnsi="Arial" w:cs="Arial"/>
          <w:sz w:val="20"/>
        </w:rPr>
        <w:t>§</w:t>
      </w:r>
    </w:p>
    <w:p w:rsidR="00D35793" w:rsidRPr="00956B33" w:rsidRDefault="00D35793" w:rsidP="00D35793">
      <w:pPr>
        <w:pStyle w:val="Nincstrkz"/>
        <w:ind w:left="720"/>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 xml:space="preserve"> (1)Az ingatlantulajdonos a nem közművel összegyűjtött háztartási szennyvizet az ingatlana területén belül, zárt, vízzáró kivitelű közműpótló létesítményben köteles gyűjteni.</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 xml:space="preserve">(2)Közműpótló létesítménybe csak kommunális, vagy összetételében kommunális jellegű szennyvíz vezethető. Tilos a közműpótló létesítménybe mérgező-, tűz- és robbanásveszélyes anyagot, állati tetemet vagy egyéb olyan anyagot elhelyezni, amely veszélyeztetheti a begyűjtést, ürítést végző vagy </w:t>
      </w:r>
      <w:r w:rsidRPr="00956B33">
        <w:rPr>
          <w:rFonts w:ascii="Arial" w:hAnsi="Arial" w:cs="Arial"/>
          <w:sz w:val="20"/>
        </w:rPr>
        <w:lastRenderedPageBreak/>
        <w:t xml:space="preserve">más személyek élet- és testi épségét, egészségét, valamint a szennyvíztisztító telep rendeltetésszerű működését és a műtárgyainak állagát. </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(3)A Közszolgáltató mindenkor köteles az ingatlantulajdonos bejelentésétől számított legfeljebb 72 órán belül a vele egyeztetett időpontban a szolgáltatást elvégezni, az ingatlantulajdonos pedig a begyűjtést elősegíteni.</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(4)A nem közművel összegyűjtött háztartási szennyvíz begyűjtése és elszállítása, ártalmatlanítása csak is jogszabályban meghatározott esetben szüneteltethető, vagy korlátozható.</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(5)Az ismeretlen összetételű szennyvizet veszélytelenségének, vagy veszélyességének megállapításáig veszélyes hulladéknak kell tekinteni, amely esetekben a Közszolgáltató a mindenkori jogszabályi előírások figyelembevételével megfelelő intézkedések mellett megtagadja annak elszállítását.</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(6)A Közszolgáltató a háztartási szennyvíz elszállítását nem tagadhatja meg, kivéve az (5) bekezdésben foglaltakat és azt az esetet, ha a szennyvíz az Önkormányzat által kijelölt átadási helyen szennyvízelvezető törzshálózatba vagy szennyvízelvezető műbe a külön jogszabályok szerint nem helyezhető el.</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1"/>
        </w:numPr>
        <w:jc w:val="center"/>
        <w:rPr>
          <w:rFonts w:ascii="Arial" w:hAnsi="Arial" w:cs="Arial"/>
          <w:sz w:val="20"/>
        </w:rPr>
      </w:pPr>
      <w:r w:rsidRPr="00956B33">
        <w:rPr>
          <w:rFonts w:ascii="Arial" w:hAnsi="Arial" w:cs="Arial"/>
          <w:sz w:val="20"/>
        </w:rPr>
        <w:t>§</w:t>
      </w:r>
    </w:p>
    <w:p w:rsidR="00D35793" w:rsidRPr="00956B33" w:rsidRDefault="00D35793" w:rsidP="00D35793">
      <w:pPr>
        <w:pStyle w:val="Nincstrkz"/>
        <w:ind w:left="720"/>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(1)A nem közművel összegyűjtött háztartási szennyvizet csak az Önkormányzat által kijelölt átadási helyen szabad leereszteni és ártalmatlanítani.</w:t>
      </w:r>
    </w:p>
    <w:p w:rsidR="00D35793" w:rsidRPr="00956B33" w:rsidRDefault="00D35793" w:rsidP="00D35793">
      <w:pPr>
        <w:pStyle w:val="Nincstrkz"/>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(2)A háztartási szennyvíz ártalmatlanításáról a Közszolgáltató köteles gondoskodni.</w:t>
      </w:r>
    </w:p>
    <w:p w:rsidR="00D35793" w:rsidRPr="00956B33" w:rsidRDefault="00D35793" w:rsidP="00D35793">
      <w:pPr>
        <w:pStyle w:val="Nincstrkz"/>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(3)A Közszolgáltató a nem közművel összegyűjtött háztartási szennyvíz elhelyezésével összefüggő nyilvántartást oly módon köteles kialakítani, hogy az átadási helyen ténylegesen elhelyezett nem közművel összegyűjtött háztartási szennyvíz mennyisége, minősége és származási helye akadálymentesen, pontosan megállapítható legyen.</w:t>
      </w:r>
    </w:p>
    <w:p w:rsidR="00D35793" w:rsidRPr="00956B33" w:rsidRDefault="00D35793" w:rsidP="00D35793">
      <w:pPr>
        <w:pStyle w:val="Nincstrkz"/>
        <w:rPr>
          <w:rFonts w:ascii="Arial" w:hAnsi="Arial" w:cs="Arial"/>
          <w:sz w:val="20"/>
        </w:rPr>
      </w:pPr>
    </w:p>
    <w:p w:rsidR="00D35793" w:rsidRPr="00956B33" w:rsidRDefault="00D35793" w:rsidP="00D35793">
      <w:pPr>
        <w:pStyle w:val="Nincstrkz"/>
        <w:numPr>
          <w:ilvl w:val="0"/>
          <w:numId w:val="1"/>
        </w:numPr>
        <w:jc w:val="center"/>
        <w:rPr>
          <w:rFonts w:ascii="Arial" w:hAnsi="Arial" w:cs="Arial"/>
          <w:sz w:val="20"/>
        </w:rPr>
      </w:pPr>
      <w:r w:rsidRPr="00956B33">
        <w:rPr>
          <w:rFonts w:ascii="Arial" w:hAnsi="Arial" w:cs="Arial"/>
          <w:sz w:val="20"/>
        </w:rPr>
        <w:t>§</w:t>
      </w:r>
    </w:p>
    <w:p w:rsidR="00D35793" w:rsidRPr="00956B33" w:rsidRDefault="00D35793" w:rsidP="00D35793">
      <w:pPr>
        <w:pStyle w:val="Nincstrkz"/>
        <w:ind w:left="720"/>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(1)Az ingatlantulajdonos köteles a Közszolgáltatónak 8 napon belül bejelenteni személyes adatait (a közszolgáltatást igénybe vevő neve, lakcíme, születési helye és ideje, anyja neve), ha tulajdonosváltozás, vagy egyéb ok folytán a közszolgáltatás igénybevételére kötelezetté válik.</w:t>
      </w:r>
    </w:p>
    <w:p w:rsidR="00D35793" w:rsidRPr="00956B33" w:rsidRDefault="00D35793" w:rsidP="00D35793">
      <w:pPr>
        <w:pStyle w:val="Nincstrkz"/>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(2)Az Önkormányzat felhatalmazza a Közszolgáltatót a szerződő fél (1) bekezdésben említett adatainak kezelésével, a mindenkor hatályos adatvédelmi rendelkezések betartásával.</w:t>
      </w:r>
    </w:p>
    <w:p w:rsidR="00D35793" w:rsidRPr="00956B33" w:rsidRDefault="00D35793" w:rsidP="00D35793">
      <w:pPr>
        <w:pStyle w:val="Nincstrkz"/>
        <w:jc w:val="center"/>
        <w:rPr>
          <w:rFonts w:ascii="Arial" w:hAnsi="Arial" w:cs="Arial"/>
          <w:sz w:val="20"/>
        </w:rPr>
      </w:pPr>
    </w:p>
    <w:p w:rsidR="00D35793" w:rsidRPr="00956B33" w:rsidRDefault="00D35793" w:rsidP="00D35793">
      <w:pPr>
        <w:pStyle w:val="Nincstrkz"/>
        <w:numPr>
          <w:ilvl w:val="0"/>
          <w:numId w:val="1"/>
        </w:numPr>
        <w:jc w:val="center"/>
        <w:rPr>
          <w:rFonts w:ascii="Arial" w:hAnsi="Arial" w:cs="Arial"/>
          <w:sz w:val="20"/>
        </w:rPr>
      </w:pPr>
      <w:r w:rsidRPr="00956B33">
        <w:rPr>
          <w:rFonts w:ascii="Arial" w:hAnsi="Arial" w:cs="Arial"/>
          <w:sz w:val="20"/>
        </w:rPr>
        <w:t>§</w:t>
      </w:r>
    </w:p>
    <w:p w:rsidR="00D35793" w:rsidRPr="00956B33" w:rsidRDefault="00D35793" w:rsidP="00D35793">
      <w:pPr>
        <w:pStyle w:val="Nincstrkz"/>
        <w:ind w:left="720"/>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 xml:space="preserve">(1)Az ingatlantulajdonosnak a nem közművel összegyűjtött háztartási szennyvízzel kapcsolatos kezelési közszolgáltatás igénybevételéért közszolgáltatási díjat kell fizetnie, amelynek összegét jelen rendelet </w:t>
      </w:r>
      <w:r w:rsidRPr="00956B33">
        <w:rPr>
          <w:rFonts w:ascii="Arial" w:hAnsi="Arial" w:cs="Arial"/>
          <w:i/>
          <w:sz w:val="20"/>
        </w:rPr>
        <w:t>2. Melléklete</w:t>
      </w:r>
      <w:r w:rsidRPr="00956B33">
        <w:rPr>
          <w:rFonts w:ascii="Arial" w:hAnsi="Arial" w:cs="Arial"/>
          <w:sz w:val="20"/>
        </w:rPr>
        <w:t xml:space="preserve"> tartalmazza.</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 xml:space="preserve">(2)A Közszolgáltató számlát bocsát ki az ingatlantulajdonos által fizetendő közszolgáltatási díjról, mely alapján az ingatlantulajdonos a közszolgáltatási díjat a Közszolgáltató részére a teljesített közszolgáltatásra kibocsátott számla alapján kézpénzben köteles kiegyenlíteni. </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(3)Az ingatlan tulajdonosa a közszolgáltatási díjat tartalmazó számla adataival és összegével kapcsolatban a Közszolgáltatónál írásban kifogást emelhet.</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(4)A kifogásnak a számla kiegyenlítésére vonatkozó kötelezettség teljesítésére halasztó hatálya nincsen.</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 xml:space="preserve">(5)A kifogás, annak kézhezvételétől számított 30 napon belül a Közszolgáltató vagy megbízottja válaszolni köteles. </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lastRenderedPageBreak/>
        <w:t>(6)Nem tagadja meg a közszolgáltatási díj megfizetését az, aki a nem közművel összegyűjtött háztartási szennyvízzel kapcsolatos kötelezettségeit nem teljesíti, feltéve, hogy a Közszolgáltató a közszolgáltatást felhívás útján vagy egyéb módon közzéteszi, illetve a közszolgáltatás teljesítésére vonatkozó rendelkezésre állását igazolja.</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(7)Túlszámlázás esetén a többletösszeget a Közszolgáltató az ingatlantulajdonos írásbeli kérelmére visszafizeti vagy azt a soron következő, esedékes díjfizetési kötelezettségbe beszámítja.</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r w:rsidRPr="00956B33">
        <w:rPr>
          <w:rFonts w:ascii="Arial" w:hAnsi="Arial" w:cs="Arial"/>
          <w:sz w:val="20"/>
        </w:rPr>
        <w:t xml:space="preserve">(8)A 8. § (5) bekezdésében foglalt esetben a Közszolgáltatónak joga van az ingatlantulajdonos részére a kiszállási költséget kiszámlázni. </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numPr>
          <w:ilvl w:val="0"/>
          <w:numId w:val="5"/>
        </w:numPr>
        <w:jc w:val="center"/>
        <w:rPr>
          <w:rFonts w:ascii="Arial" w:hAnsi="Arial" w:cs="Arial"/>
          <w:b/>
          <w:sz w:val="20"/>
        </w:rPr>
      </w:pPr>
      <w:r w:rsidRPr="00956B33">
        <w:rPr>
          <w:rFonts w:ascii="Arial" w:hAnsi="Arial" w:cs="Arial"/>
          <w:b/>
          <w:sz w:val="20"/>
        </w:rPr>
        <w:t>Záró rendelkezések</w:t>
      </w:r>
    </w:p>
    <w:p w:rsidR="00D35793" w:rsidRPr="00956B33" w:rsidRDefault="00D35793" w:rsidP="00D35793">
      <w:pPr>
        <w:pStyle w:val="Nincstrkz"/>
        <w:jc w:val="center"/>
        <w:rPr>
          <w:rFonts w:ascii="Arial" w:hAnsi="Arial" w:cs="Arial"/>
          <w:sz w:val="20"/>
        </w:rPr>
      </w:pPr>
    </w:p>
    <w:p w:rsidR="00D35793" w:rsidRPr="00956B33" w:rsidRDefault="00D35793" w:rsidP="00D35793">
      <w:pPr>
        <w:pStyle w:val="Nincstrkz"/>
        <w:numPr>
          <w:ilvl w:val="0"/>
          <w:numId w:val="1"/>
        </w:numPr>
        <w:jc w:val="center"/>
        <w:rPr>
          <w:rFonts w:ascii="Arial" w:hAnsi="Arial" w:cs="Arial"/>
          <w:sz w:val="20"/>
        </w:rPr>
      </w:pPr>
      <w:r w:rsidRPr="00956B33">
        <w:rPr>
          <w:rFonts w:ascii="Arial" w:hAnsi="Arial" w:cs="Arial"/>
          <w:sz w:val="20"/>
        </w:rPr>
        <w:t>§</w:t>
      </w:r>
    </w:p>
    <w:p w:rsidR="00D35793" w:rsidRPr="00956B33" w:rsidRDefault="00D35793" w:rsidP="00D35793">
      <w:pPr>
        <w:pStyle w:val="Nincstrkz"/>
        <w:jc w:val="center"/>
        <w:rPr>
          <w:rFonts w:ascii="Arial" w:hAnsi="Arial" w:cs="Arial"/>
          <w:sz w:val="20"/>
        </w:rPr>
      </w:pPr>
    </w:p>
    <w:p w:rsidR="00D35793" w:rsidRPr="00956B33" w:rsidRDefault="00D35793" w:rsidP="00D35793">
      <w:pPr>
        <w:pStyle w:val="Nincstrkz"/>
        <w:numPr>
          <w:ilvl w:val="0"/>
          <w:numId w:val="7"/>
        </w:numPr>
        <w:jc w:val="both"/>
        <w:rPr>
          <w:rFonts w:ascii="Arial" w:hAnsi="Arial" w:cs="Arial"/>
          <w:sz w:val="20"/>
        </w:rPr>
      </w:pPr>
      <w:r w:rsidRPr="00956B33">
        <w:rPr>
          <w:rFonts w:ascii="Arial" w:hAnsi="Arial" w:cs="Arial"/>
          <w:sz w:val="20"/>
        </w:rPr>
        <w:t>Ez a rendelet 2014. január 1-jén lép hatályba.</w:t>
      </w:r>
    </w:p>
    <w:p w:rsidR="00D35793" w:rsidRPr="00C83F22" w:rsidRDefault="00D35793" w:rsidP="00D35793">
      <w:pPr>
        <w:pStyle w:val="Nincstrkz"/>
        <w:numPr>
          <w:ilvl w:val="0"/>
          <w:numId w:val="7"/>
        </w:numPr>
        <w:jc w:val="both"/>
        <w:rPr>
          <w:rFonts w:ascii="Arial" w:hAnsi="Arial" w:cs="Arial"/>
          <w:sz w:val="20"/>
        </w:rPr>
      </w:pPr>
      <w:r w:rsidRPr="00C83F22">
        <w:rPr>
          <w:rFonts w:ascii="Arial" w:hAnsi="Arial" w:cs="Arial"/>
          <w:sz w:val="20"/>
        </w:rPr>
        <w:t xml:space="preserve">Hatályát veszti Dömsöd Nagyközség Önkormányzata Képviselő-testületének </w:t>
      </w:r>
      <w:r w:rsidRPr="00C83F22">
        <w:rPr>
          <w:rFonts w:ascii="Arial" w:hAnsi="Arial" w:cs="Arial"/>
          <w:bCs/>
          <w:sz w:val="20"/>
        </w:rPr>
        <w:t>a közműves szennyvízelvezetésről, kezelésről és a települési folyékony hulladék szállításáról, kezeléséről szóló 6/2002. (VII.24.) önkormányza</w:t>
      </w:r>
      <w:r>
        <w:rPr>
          <w:rFonts w:ascii="Arial" w:hAnsi="Arial" w:cs="Arial"/>
          <w:bCs/>
          <w:sz w:val="20"/>
        </w:rPr>
        <w:t>ti rendeletének 1. § (2) bekezdésének b) és c) pontjai, 9. §-a, 10. §-a, 11. § (3) bekezdése, 12. §-a és 1. számú melléklete.</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rPr>
          <w:rFonts w:ascii="Arial" w:hAnsi="Arial" w:cs="Arial"/>
          <w:sz w:val="20"/>
        </w:rPr>
      </w:pPr>
    </w:p>
    <w:p w:rsidR="00D35793" w:rsidRPr="00956B33" w:rsidRDefault="00D35793" w:rsidP="00D35793">
      <w:pPr>
        <w:pStyle w:val="Nincstrkz"/>
        <w:rPr>
          <w:rFonts w:ascii="Arial" w:hAnsi="Arial" w:cs="Arial"/>
          <w:sz w:val="20"/>
        </w:rPr>
      </w:pPr>
    </w:p>
    <w:p w:rsidR="00D35793" w:rsidRPr="00956B33" w:rsidRDefault="00D35793" w:rsidP="00D35793">
      <w:pPr>
        <w:pStyle w:val="Nincstrkz"/>
        <w:rPr>
          <w:rFonts w:ascii="Arial" w:hAnsi="Arial" w:cs="Arial"/>
          <w:sz w:val="20"/>
        </w:rPr>
      </w:pPr>
    </w:p>
    <w:p w:rsidR="00D35793" w:rsidRPr="00956B33" w:rsidRDefault="00D35793" w:rsidP="00D35793">
      <w:pPr>
        <w:pStyle w:val="Nincstrkz"/>
        <w:rPr>
          <w:rFonts w:ascii="Arial" w:hAnsi="Arial" w:cs="Arial"/>
          <w:sz w:val="20"/>
        </w:rPr>
      </w:pPr>
    </w:p>
    <w:p w:rsidR="00D35793" w:rsidRPr="00956B33" w:rsidRDefault="00D35793" w:rsidP="00D35793">
      <w:pPr>
        <w:pStyle w:val="Nincstrkz"/>
        <w:ind w:left="720"/>
        <w:rPr>
          <w:rFonts w:ascii="Arial" w:hAnsi="Arial" w:cs="Arial"/>
          <w:sz w:val="20"/>
        </w:rPr>
      </w:pPr>
      <w:r>
        <w:rPr>
          <w:rFonts w:ascii="Arial" w:hAnsi="Arial" w:cs="Arial"/>
          <w:sz w:val="20"/>
        </w:rPr>
        <w:t>Bencze István</w:t>
      </w:r>
      <w:r w:rsidRPr="00956B33">
        <w:rPr>
          <w:rFonts w:ascii="Arial" w:hAnsi="Arial" w:cs="Arial"/>
          <w:sz w:val="20"/>
        </w:rPr>
        <w:tab/>
      </w:r>
      <w:r w:rsidRPr="00956B33">
        <w:rPr>
          <w:rFonts w:ascii="Arial" w:hAnsi="Arial" w:cs="Arial"/>
          <w:sz w:val="20"/>
        </w:rPr>
        <w:tab/>
      </w:r>
      <w:r w:rsidRPr="00956B33">
        <w:rPr>
          <w:rFonts w:ascii="Arial" w:hAnsi="Arial" w:cs="Arial"/>
          <w:sz w:val="20"/>
        </w:rPr>
        <w:tab/>
      </w:r>
      <w:r w:rsidRPr="00956B33">
        <w:rPr>
          <w:rFonts w:ascii="Arial" w:hAnsi="Arial" w:cs="Arial"/>
          <w:sz w:val="20"/>
        </w:rPr>
        <w:tab/>
      </w:r>
      <w:r w:rsidRPr="00956B33">
        <w:rPr>
          <w:rFonts w:ascii="Arial" w:hAnsi="Arial" w:cs="Arial"/>
          <w:sz w:val="20"/>
        </w:rPr>
        <w:tab/>
      </w:r>
      <w:r>
        <w:rPr>
          <w:rFonts w:ascii="Arial" w:hAnsi="Arial" w:cs="Arial"/>
          <w:sz w:val="20"/>
        </w:rPr>
        <w:t>dr. Bencze Zoltán</w:t>
      </w:r>
    </w:p>
    <w:p w:rsidR="00D35793" w:rsidRPr="00956B33" w:rsidRDefault="00D35793" w:rsidP="00D35793">
      <w:pPr>
        <w:pStyle w:val="Nincstrkz"/>
        <w:rPr>
          <w:rFonts w:ascii="Arial" w:hAnsi="Arial" w:cs="Arial"/>
          <w:sz w:val="20"/>
        </w:rPr>
      </w:pPr>
      <w:r w:rsidRPr="00956B33">
        <w:rPr>
          <w:rFonts w:ascii="Arial" w:hAnsi="Arial" w:cs="Arial"/>
          <w:sz w:val="20"/>
        </w:rPr>
        <w:tab/>
        <w:t xml:space="preserve">   polgármester</w:t>
      </w:r>
      <w:r w:rsidRPr="00956B33">
        <w:rPr>
          <w:rFonts w:ascii="Arial" w:hAnsi="Arial" w:cs="Arial"/>
          <w:sz w:val="20"/>
        </w:rPr>
        <w:tab/>
      </w:r>
      <w:r w:rsidRPr="00956B33">
        <w:rPr>
          <w:rFonts w:ascii="Arial" w:hAnsi="Arial" w:cs="Arial"/>
          <w:sz w:val="20"/>
        </w:rPr>
        <w:tab/>
      </w:r>
      <w:r w:rsidRPr="00956B33">
        <w:rPr>
          <w:rFonts w:ascii="Arial" w:hAnsi="Arial" w:cs="Arial"/>
          <w:sz w:val="20"/>
        </w:rPr>
        <w:tab/>
      </w:r>
      <w:r w:rsidRPr="00956B33">
        <w:rPr>
          <w:rFonts w:ascii="Arial" w:hAnsi="Arial" w:cs="Arial"/>
          <w:sz w:val="20"/>
        </w:rPr>
        <w:tab/>
      </w:r>
      <w:r w:rsidRPr="00956B33">
        <w:rPr>
          <w:rFonts w:ascii="Arial" w:hAnsi="Arial" w:cs="Arial"/>
          <w:sz w:val="20"/>
        </w:rPr>
        <w:tab/>
      </w:r>
      <w:r w:rsidRPr="00956B33">
        <w:rPr>
          <w:rFonts w:ascii="Arial" w:hAnsi="Arial" w:cs="Arial"/>
          <w:sz w:val="20"/>
        </w:rPr>
        <w:tab/>
        <w:t xml:space="preserve">      jegyző</w:t>
      </w:r>
    </w:p>
    <w:p w:rsidR="00D35793" w:rsidRPr="00956B33" w:rsidRDefault="00D35793" w:rsidP="00D35793">
      <w:pPr>
        <w:pStyle w:val="Nincstrkz"/>
        <w:rPr>
          <w:rFonts w:ascii="Arial" w:hAnsi="Arial" w:cs="Arial"/>
          <w:sz w:val="20"/>
        </w:rPr>
      </w:pPr>
    </w:p>
    <w:p w:rsidR="00D35793" w:rsidRPr="00956B33" w:rsidRDefault="00D35793" w:rsidP="00D35793">
      <w:pPr>
        <w:pStyle w:val="Nincstrkz"/>
        <w:jc w:val="right"/>
        <w:rPr>
          <w:rFonts w:ascii="Arial" w:hAnsi="Arial" w:cs="Arial"/>
          <w:b/>
          <w:sz w:val="20"/>
        </w:rPr>
      </w:pPr>
    </w:p>
    <w:p w:rsidR="00D35793" w:rsidRPr="00956B33" w:rsidRDefault="00D35793" w:rsidP="00D35793">
      <w:pPr>
        <w:pStyle w:val="Nincstrkz"/>
        <w:jc w:val="right"/>
        <w:rPr>
          <w:rFonts w:ascii="Arial" w:hAnsi="Arial" w:cs="Arial"/>
          <w:b/>
          <w:sz w:val="20"/>
        </w:rPr>
      </w:pPr>
    </w:p>
    <w:p w:rsidR="00D35793" w:rsidRPr="0097208A" w:rsidRDefault="00D35793" w:rsidP="00D35793">
      <w:pPr>
        <w:tabs>
          <w:tab w:val="left" w:pos="793"/>
          <w:tab w:val="left" w:pos="5556"/>
        </w:tabs>
        <w:jc w:val="both"/>
        <w:rPr>
          <w:rFonts w:ascii="Arial" w:hAnsi="Arial" w:cs="Arial"/>
          <w:sz w:val="20"/>
          <w:szCs w:val="20"/>
        </w:rPr>
      </w:pPr>
      <w:r w:rsidRPr="0097208A">
        <w:rPr>
          <w:rFonts w:ascii="Arial" w:hAnsi="Arial" w:cs="Arial"/>
          <w:sz w:val="20"/>
          <w:szCs w:val="20"/>
        </w:rPr>
        <w:t>Kihirdetve Dömsödi Polgármesteri Hivatal épületének (2344 Dömsöd, Petőfi tér 6.) hirdetőtábláján 2013. december 31-én.</w:t>
      </w:r>
    </w:p>
    <w:p w:rsidR="00D35793" w:rsidRPr="0097208A" w:rsidRDefault="00D35793" w:rsidP="00D35793">
      <w:pPr>
        <w:tabs>
          <w:tab w:val="left" w:pos="793"/>
          <w:tab w:val="left" w:pos="5556"/>
        </w:tabs>
        <w:jc w:val="right"/>
        <w:rPr>
          <w:rFonts w:ascii="Arial" w:hAnsi="Arial" w:cs="Arial"/>
          <w:i/>
          <w:sz w:val="20"/>
          <w:szCs w:val="20"/>
        </w:rPr>
      </w:pPr>
    </w:p>
    <w:p w:rsidR="00D35793" w:rsidRPr="0097208A" w:rsidRDefault="00D35793" w:rsidP="00D35793">
      <w:pPr>
        <w:tabs>
          <w:tab w:val="left" w:pos="793"/>
          <w:tab w:val="left" w:pos="5556"/>
        </w:tabs>
        <w:ind w:left="5670"/>
        <w:jc w:val="center"/>
        <w:rPr>
          <w:rFonts w:ascii="Arial" w:hAnsi="Arial" w:cs="Arial"/>
          <w:b/>
          <w:i/>
          <w:sz w:val="20"/>
          <w:szCs w:val="20"/>
        </w:rPr>
      </w:pPr>
      <w:r w:rsidRPr="0097208A">
        <w:rPr>
          <w:rFonts w:ascii="Arial" w:hAnsi="Arial" w:cs="Arial"/>
          <w:b/>
          <w:i/>
          <w:sz w:val="20"/>
          <w:szCs w:val="20"/>
        </w:rPr>
        <w:t>dr. Bencze Zoltán</w:t>
      </w:r>
    </w:p>
    <w:p w:rsidR="00D35793" w:rsidRPr="0097208A" w:rsidRDefault="00D35793" w:rsidP="00D35793">
      <w:pPr>
        <w:tabs>
          <w:tab w:val="left" w:pos="793"/>
          <w:tab w:val="left" w:pos="5556"/>
        </w:tabs>
        <w:ind w:left="5670"/>
        <w:jc w:val="center"/>
        <w:rPr>
          <w:rFonts w:ascii="Arial" w:hAnsi="Arial" w:cs="Arial"/>
          <w:b/>
          <w:i/>
          <w:sz w:val="20"/>
          <w:szCs w:val="20"/>
        </w:rPr>
      </w:pPr>
      <w:r w:rsidRPr="0097208A">
        <w:rPr>
          <w:rFonts w:ascii="Arial" w:hAnsi="Arial" w:cs="Arial"/>
          <w:b/>
          <w:i/>
          <w:sz w:val="20"/>
          <w:szCs w:val="20"/>
        </w:rPr>
        <w:t>jegyző</w:t>
      </w:r>
    </w:p>
    <w:p w:rsidR="00D35793" w:rsidRPr="00956B33" w:rsidRDefault="00D35793" w:rsidP="00D35793">
      <w:pPr>
        <w:pStyle w:val="Nincstrkz"/>
        <w:jc w:val="right"/>
        <w:rPr>
          <w:rFonts w:ascii="Arial" w:hAnsi="Arial" w:cs="Arial"/>
          <w:b/>
          <w:sz w:val="20"/>
        </w:rPr>
      </w:pPr>
    </w:p>
    <w:p w:rsidR="00D35793" w:rsidRPr="00956B33" w:rsidRDefault="00D35793" w:rsidP="00D35793">
      <w:pPr>
        <w:pStyle w:val="Nincstrkz"/>
        <w:rPr>
          <w:rFonts w:ascii="Arial" w:hAnsi="Arial" w:cs="Arial"/>
          <w:sz w:val="20"/>
        </w:rPr>
      </w:pPr>
    </w:p>
    <w:p w:rsidR="00D35793" w:rsidRPr="00956B33" w:rsidRDefault="00D35793" w:rsidP="00D35793">
      <w:pPr>
        <w:pStyle w:val="Nincstrkz"/>
        <w:jc w:val="both"/>
        <w:rPr>
          <w:rFonts w:ascii="Arial" w:hAnsi="Arial" w:cs="Arial"/>
          <w:b/>
          <w:sz w:val="20"/>
        </w:rPr>
      </w:pPr>
    </w:p>
    <w:p w:rsidR="00D35793" w:rsidRPr="00956B33" w:rsidRDefault="00712C41" w:rsidP="00D35793">
      <w:pPr>
        <w:pStyle w:val="Nincstrkz"/>
        <w:jc w:val="both"/>
        <w:rPr>
          <w:rFonts w:ascii="Arial" w:hAnsi="Arial" w:cs="Arial"/>
          <w:b/>
          <w:sz w:val="20"/>
        </w:rPr>
      </w:pPr>
      <w:r>
        <w:rPr>
          <w:rFonts w:ascii="Arial" w:hAnsi="Arial" w:cs="Arial"/>
          <w:b/>
          <w:sz w:val="20"/>
        </w:rPr>
        <w:t>Dömsöd Nagyközség Önkormányzat</w:t>
      </w:r>
      <w:r w:rsidR="00D35793" w:rsidRPr="00956B33">
        <w:rPr>
          <w:rFonts w:ascii="Arial" w:hAnsi="Arial" w:cs="Arial"/>
          <w:b/>
          <w:sz w:val="20"/>
        </w:rPr>
        <w:t xml:space="preserve"> Képviselő-testületének a nem közművel összegyűjtött háztartási szennyvíz begyűjtésének kötelező közszolgáltatásáról szóló </w:t>
      </w:r>
      <w:r w:rsidR="00D35793">
        <w:rPr>
          <w:rFonts w:ascii="Arial" w:hAnsi="Arial" w:cs="Arial"/>
          <w:b/>
          <w:sz w:val="20"/>
        </w:rPr>
        <w:t>18/2013. (XII.31.</w:t>
      </w:r>
      <w:r w:rsidR="00D35793" w:rsidRPr="00956B33">
        <w:rPr>
          <w:rFonts w:ascii="Arial" w:hAnsi="Arial" w:cs="Arial"/>
          <w:b/>
          <w:sz w:val="20"/>
        </w:rPr>
        <w:t>) önkormányzati rendeletének 1. melléklete:</w:t>
      </w:r>
    </w:p>
    <w:p w:rsidR="00D35793" w:rsidRPr="00956B33" w:rsidRDefault="00D35793" w:rsidP="00D35793">
      <w:pPr>
        <w:pStyle w:val="Nincstrkz"/>
        <w:jc w:val="both"/>
        <w:rPr>
          <w:rFonts w:ascii="Arial" w:hAnsi="Arial" w:cs="Arial"/>
          <w:b/>
          <w:sz w:val="20"/>
        </w:rPr>
      </w:pPr>
    </w:p>
    <w:p w:rsidR="00D35793" w:rsidRPr="00956B33" w:rsidRDefault="00D35793" w:rsidP="00D35793">
      <w:pPr>
        <w:pStyle w:val="Nincstrkz"/>
        <w:jc w:val="both"/>
        <w:rPr>
          <w:rFonts w:ascii="Arial" w:hAnsi="Arial" w:cs="Arial"/>
          <w:b/>
          <w:i/>
          <w:sz w:val="20"/>
        </w:rPr>
      </w:pPr>
      <w:r w:rsidRPr="00956B33">
        <w:rPr>
          <w:rFonts w:ascii="Arial" w:hAnsi="Arial" w:cs="Arial"/>
          <w:sz w:val="20"/>
        </w:rPr>
        <w:t xml:space="preserve">A nem közművel összegyűjtött háztartási szennyvízzel kapcsolatos kötelező helyi közszolgáltatás teljesítésére jogosult, illetőleg kötelezett </w:t>
      </w:r>
      <w:r w:rsidRPr="00956B33">
        <w:rPr>
          <w:rFonts w:ascii="Arial" w:hAnsi="Arial" w:cs="Arial"/>
          <w:i/>
          <w:sz w:val="20"/>
        </w:rPr>
        <w:t>közszolgáltató (továbbiakban: Közszolgáltató) megnevezése, és elérhetősége:</w:t>
      </w:r>
    </w:p>
    <w:p w:rsidR="00D35793" w:rsidRPr="00956B33" w:rsidRDefault="00D35793" w:rsidP="00D35793">
      <w:pPr>
        <w:pStyle w:val="Nincstrkz"/>
        <w:jc w:val="both"/>
        <w:rPr>
          <w:rFonts w:ascii="Arial" w:hAnsi="Arial" w:cs="Arial"/>
          <w:b/>
          <w:sz w:val="20"/>
        </w:rPr>
      </w:pPr>
    </w:p>
    <w:p w:rsidR="00D35793" w:rsidRPr="00956B33" w:rsidRDefault="00D35793" w:rsidP="00D35793">
      <w:pPr>
        <w:pStyle w:val="Nincstrkz"/>
        <w:jc w:val="both"/>
        <w:rPr>
          <w:rFonts w:ascii="Arial" w:hAnsi="Arial" w:cs="Arial"/>
          <w:sz w:val="20"/>
        </w:rPr>
      </w:pPr>
      <w:r w:rsidRPr="00956B33">
        <w:rPr>
          <w:rFonts w:ascii="Arial" w:hAnsi="Arial" w:cs="Arial"/>
          <w:i/>
          <w:sz w:val="20"/>
        </w:rPr>
        <w:t>Ideiglenes közszolgáltató</w:t>
      </w:r>
      <w:r w:rsidRPr="00956B33">
        <w:rPr>
          <w:rFonts w:ascii="Arial" w:hAnsi="Arial" w:cs="Arial"/>
          <w:sz w:val="20"/>
        </w:rPr>
        <w:t xml:space="preserve">: </w:t>
      </w:r>
      <w:r>
        <w:rPr>
          <w:rFonts w:ascii="Arial" w:hAnsi="Arial" w:cs="Arial"/>
          <w:sz w:val="20"/>
        </w:rPr>
        <w:t>Kovács Ferenc</w:t>
      </w:r>
      <w:r w:rsidRPr="00956B33">
        <w:rPr>
          <w:rFonts w:ascii="Arial" w:hAnsi="Arial" w:cs="Arial"/>
          <w:sz w:val="20"/>
        </w:rPr>
        <w:t xml:space="preserve"> egyéni vállalkozó </w:t>
      </w:r>
    </w:p>
    <w:p w:rsidR="00D35793" w:rsidRPr="00956B33" w:rsidRDefault="00D35793" w:rsidP="00D35793">
      <w:pPr>
        <w:pStyle w:val="Nincstrkz"/>
        <w:jc w:val="both"/>
        <w:rPr>
          <w:rFonts w:ascii="Arial" w:hAnsi="Arial" w:cs="Arial"/>
          <w:sz w:val="20"/>
        </w:rPr>
      </w:pPr>
      <w:r w:rsidRPr="00956B33">
        <w:rPr>
          <w:rFonts w:ascii="Arial" w:hAnsi="Arial" w:cs="Arial"/>
          <w:sz w:val="20"/>
        </w:rPr>
        <w:tab/>
      </w:r>
      <w:r w:rsidRPr="00956B33">
        <w:rPr>
          <w:rFonts w:ascii="Arial" w:hAnsi="Arial" w:cs="Arial"/>
          <w:sz w:val="20"/>
        </w:rPr>
        <w:tab/>
      </w:r>
      <w:r w:rsidRPr="00956B33">
        <w:rPr>
          <w:rFonts w:ascii="Arial" w:hAnsi="Arial" w:cs="Arial"/>
          <w:sz w:val="20"/>
        </w:rPr>
        <w:tab/>
        <w:t xml:space="preserve">Székhelye és telephelye: </w:t>
      </w:r>
      <w:r>
        <w:rPr>
          <w:rFonts w:ascii="Arial" w:hAnsi="Arial" w:cs="Arial"/>
          <w:sz w:val="20"/>
        </w:rPr>
        <w:t>2344 Dömsöd, …………….</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center"/>
        <w:rPr>
          <w:rFonts w:ascii="Arial" w:hAnsi="Arial" w:cs="Arial"/>
          <w:sz w:val="20"/>
        </w:rPr>
      </w:pPr>
      <w:r w:rsidRPr="00956B33">
        <w:rPr>
          <w:rFonts w:ascii="Arial" w:hAnsi="Arial" w:cs="Arial"/>
          <w:sz w:val="20"/>
        </w:rPr>
        <w:t>*-*-*-*-*-*-*-*-*-*-*-*-*-</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jc w:val="both"/>
        <w:rPr>
          <w:rFonts w:ascii="Arial" w:hAnsi="Arial" w:cs="Arial"/>
          <w:b/>
          <w:sz w:val="20"/>
        </w:rPr>
      </w:pPr>
    </w:p>
    <w:p w:rsidR="00D35793" w:rsidRPr="00956B33" w:rsidRDefault="00712C41" w:rsidP="00D35793">
      <w:pPr>
        <w:pStyle w:val="Nincstrkz"/>
        <w:jc w:val="both"/>
        <w:rPr>
          <w:rFonts w:ascii="Arial" w:hAnsi="Arial" w:cs="Arial"/>
          <w:b/>
          <w:sz w:val="20"/>
        </w:rPr>
      </w:pPr>
      <w:r>
        <w:rPr>
          <w:rFonts w:ascii="Arial" w:hAnsi="Arial" w:cs="Arial"/>
          <w:b/>
          <w:sz w:val="20"/>
        </w:rPr>
        <w:t xml:space="preserve">Dömsöd Nagyközség Önkormányzat </w:t>
      </w:r>
      <w:r w:rsidR="00D35793" w:rsidRPr="00956B33">
        <w:rPr>
          <w:rFonts w:ascii="Arial" w:hAnsi="Arial" w:cs="Arial"/>
          <w:b/>
          <w:sz w:val="20"/>
        </w:rPr>
        <w:t xml:space="preserve">Képviselő-testületének a nem közművel összegyűjtött háztartási szennyvíz begyűjtésének kötelező közszolgáltatásáról szóló </w:t>
      </w:r>
      <w:r w:rsidR="00D35793">
        <w:rPr>
          <w:rFonts w:ascii="Arial" w:hAnsi="Arial" w:cs="Arial"/>
          <w:b/>
          <w:sz w:val="20"/>
        </w:rPr>
        <w:t>18</w:t>
      </w:r>
      <w:r w:rsidR="00D35793" w:rsidRPr="00956B33">
        <w:rPr>
          <w:rFonts w:ascii="Arial" w:hAnsi="Arial" w:cs="Arial"/>
          <w:b/>
          <w:sz w:val="20"/>
        </w:rPr>
        <w:t>/2013. (</w:t>
      </w:r>
      <w:r w:rsidR="00D35793">
        <w:rPr>
          <w:rFonts w:ascii="Arial" w:hAnsi="Arial" w:cs="Arial"/>
          <w:b/>
          <w:sz w:val="20"/>
        </w:rPr>
        <w:t>XII.31.</w:t>
      </w:r>
      <w:r w:rsidR="00D35793" w:rsidRPr="00956B33">
        <w:rPr>
          <w:rFonts w:ascii="Arial" w:hAnsi="Arial" w:cs="Arial"/>
          <w:b/>
          <w:sz w:val="20"/>
        </w:rPr>
        <w:t>) önkormányzati rendeletének 2. melléklete:</w:t>
      </w:r>
    </w:p>
    <w:p w:rsidR="00D35793" w:rsidRPr="00956B33" w:rsidRDefault="00D35793" w:rsidP="00D35793">
      <w:pPr>
        <w:pStyle w:val="Nincstrkz"/>
        <w:rPr>
          <w:rFonts w:ascii="Arial" w:hAnsi="Arial" w:cs="Arial"/>
          <w:sz w:val="20"/>
        </w:rPr>
      </w:pPr>
    </w:p>
    <w:p w:rsidR="00D35793" w:rsidRPr="00956B33" w:rsidRDefault="00D35793" w:rsidP="00D35793">
      <w:pPr>
        <w:pStyle w:val="Nincstrkz"/>
        <w:rPr>
          <w:rFonts w:ascii="Arial" w:hAnsi="Arial" w:cs="Arial"/>
          <w:sz w:val="20"/>
        </w:rPr>
      </w:pPr>
      <w:r w:rsidRPr="00956B33">
        <w:rPr>
          <w:rFonts w:ascii="Arial" w:hAnsi="Arial" w:cs="Arial"/>
          <w:sz w:val="20"/>
        </w:rPr>
        <w:lastRenderedPageBreak/>
        <w:t xml:space="preserve">A nem közművel összegyűjtött háztartási szennyvíz begyűjtésének kötelező közszolgáltatás igénybevételéért </w:t>
      </w:r>
      <w:r w:rsidRPr="00956B33">
        <w:rPr>
          <w:rFonts w:ascii="Arial" w:hAnsi="Arial" w:cs="Arial"/>
          <w:i/>
          <w:sz w:val="20"/>
        </w:rPr>
        <w:t>fizetendő díj legmagasabb mértéke</w:t>
      </w:r>
      <w:r w:rsidRPr="00956B33">
        <w:rPr>
          <w:rFonts w:ascii="Arial" w:hAnsi="Arial" w:cs="Arial"/>
          <w:sz w:val="20"/>
        </w:rPr>
        <w:t>:</w:t>
      </w:r>
    </w:p>
    <w:p w:rsidR="00D35793" w:rsidRPr="00956B33" w:rsidRDefault="00D35793" w:rsidP="00D35793">
      <w:pPr>
        <w:pStyle w:val="Nincstrkz"/>
        <w:rPr>
          <w:rFonts w:ascii="Arial" w:hAnsi="Arial" w:cs="Arial"/>
          <w:sz w:val="20"/>
        </w:rPr>
      </w:pPr>
    </w:p>
    <w:p w:rsidR="00D35793" w:rsidRPr="00956B33" w:rsidRDefault="00D35793" w:rsidP="00D35793">
      <w:pPr>
        <w:autoSpaceDE w:val="0"/>
        <w:autoSpaceDN w:val="0"/>
        <w:adjustRightInd w:val="0"/>
        <w:jc w:val="both"/>
        <w:rPr>
          <w:rFonts w:ascii="Arial" w:hAnsi="Arial" w:cs="Arial"/>
          <w:b/>
          <w:iCs/>
          <w:sz w:val="20"/>
          <w:szCs w:val="20"/>
        </w:rPr>
      </w:pPr>
      <w:r w:rsidRPr="00956B33">
        <w:rPr>
          <w:rFonts w:ascii="Arial" w:hAnsi="Arial" w:cs="Arial"/>
          <w:b/>
          <w:iCs/>
          <w:sz w:val="20"/>
          <w:szCs w:val="20"/>
        </w:rPr>
        <w:t xml:space="preserve">Lakossági: </w:t>
      </w:r>
    </w:p>
    <w:p w:rsidR="00D35793" w:rsidRPr="00956B33" w:rsidRDefault="00D35793" w:rsidP="00D35793">
      <w:pPr>
        <w:autoSpaceDE w:val="0"/>
        <w:autoSpaceDN w:val="0"/>
        <w:adjustRightInd w:val="0"/>
        <w:jc w:val="both"/>
        <w:rPr>
          <w:rFonts w:ascii="Arial" w:hAnsi="Arial" w:cs="Arial"/>
          <w:iCs/>
          <w:sz w:val="20"/>
          <w:szCs w:val="20"/>
        </w:rPr>
      </w:pPr>
      <w:r>
        <w:rPr>
          <w:rFonts w:ascii="Arial" w:hAnsi="Arial" w:cs="Arial"/>
          <w:b/>
          <w:iCs/>
          <w:sz w:val="20"/>
          <w:szCs w:val="20"/>
        </w:rPr>
        <w:t>1107-</w:t>
      </w:r>
      <w:r w:rsidRPr="00956B33">
        <w:rPr>
          <w:rFonts w:ascii="Arial" w:hAnsi="Arial" w:cs="Arial"/>
          <w:b/>
          <w:iCs/>
          <w:sz w:val="20"/>
          <w:szCs w:val="20"/>
        </w:rPr>
        <w:t>Ft/m</w:t>
      </w:r>
      <w:r w:rsidRPr="00C865F5">
        <w:rPr>
          <w:rFonts w:ascii="Arial" w:hAnsi="Arial" w:cs="Arial"/>
          <w:b/>
          <w:iCs/>
          <w:sz w:val="20"/>
          <w:szCs w:val="20"/>
          <w:vertAlign w:val="superscript"/>
        </w:rPr>
        <w:t>3</w:t>
      </w:r>
      <w:r w:rsidRPr="00956B33">
        <w:rPr>
          <w:rFonts w:ascii="Arial" w:hAnsi="Arial" w:cs="Arial"/>
          <w:b/>
          <w:iCs/>
          <w:sz w:val="20"/>
          <w:szCs w:val="20"/>
        </w:rPr>
        <w:t>+ÁFA (</w:t>
      </w:r>
      <w:r w:rsidRPr="00956B33">
        <w:rPr>
          <w:rFonts w:ascii="Arial" w:hAnsi="Arial" w:cs="Arial"/>
          <w:iCs/>
          <w:sz w:val="20"/>
          <w:szCs w:val="20"/>
        </w:rPr>
        <w:t>mely nem tartalmazza a DAKÖV Kft által jogszabály szerint megállapított ürítési és kezelési díjat is. )</w:t>
      </w:r>
    </w:p>
    <w:p w:rsidR="00D35793" w:rsidRPr="00956B33" w:rsidRDefault="00D35793" w:rsidP="00D35793">
      <w:pPr>
        <w:autoSpaceDE w:val="0"/>
        <w:autoSpaceDN w:val="0"/>
        <w:adjustRightInd w:val="0"/>
        <w:jc w:val="both"/>
        <w:rPr>
          <w:rFonts w:ascii="Arial" w:hAnsi="Arial" w:cs="Arial"/>
          <w:iCs/>
          <w:sz w:val="20"/>
          <w:szCs w:val="20"/>
        </w:rPr>
      </w:pPr>
      <w:r w:rsidRPr="00956B33">
        <w:rPr>
          <w:rFonts w:ascii="Arial" w:hAnsi="Arial" w:cs="Arial"/>
          <w:sz w:val="20"/>
          <w:szCs w:val="20"/>
        </w:rPr>
        <w:t>A nem közművel összegyűjtött háztartási szennyvíz begyűjtésének díját a mindenkor hatályos költségvetési törvényben ilyen címen meghatározott normatív állami támogatás összege csökkenti.</w:t>
      </w:r>
    </w:p>
    <w:p w:rsidR="00D35793" w:rsidRPr="00956B33" w:rsidRDefault="00D35793" w:rsidP="00D35793">
      <w:pPr>
        <w:autoSpaceDE w:val="0"/>
        <w:autoSpaceDN w:val="0"/>
        <w:adjustRightInd w:val="0"/>
        <w:jc w:val="both"/>
        <w:rPr>
          <w:rFonts w:ascii="Arial" w:hAnsi="Arial" w:cs="Arial"/>
          <w:iCs/>
          <w:sz w:val="20"/>
          <w:szCs w:val="20"/>
        </w:rPr>
      </w:pPr>
    </w:p>
    <w:p w:rsidR="00D35793" w:rsidRPr="00956B33" w:rsidRDefault="00D35793" w:rsidP="00D35793">
      <w:pPr>
        <w:autoSpaceDE w:val="0"/>
        <w:autoSpaceDN w:val="0"/>
        <w:adjustRightInd w:val="0"/>
        <w:jc w:val="both"/>
        <w:rPr>
          <w:rFonts w:ascii="Arial" w:hAnsi="Arial" w:cs="Arial"/>
          <w:b/>
          <w:iCs/>
          <w:sz w:val="20"/>
          <w:szCs w:val="20"/>
        </w:rPr>
      </w:pPr>
      <w:r w:rsidRPr="00956B33">
        <w:rPr>
          <w:rFonts w:ascii="Arial" w:hAnsi="Arial" w:cs="Arial"/>
          <w:b/>
          <w:iCs/>
          <w:sz w:val="20"/>
          <w:szCs w:val="20"/>
        </w:rPr>
        <w:t xml:space="preserve">Közületi: </w:t>
      </w:r>
    </w:p>
    <w:p w:rsidR="00D35793" w:rsidRPr="00956B33" w:rsidRDefault="00D35793" w:rsidP="00D35793">
      <w:pPr>
        <w:autoSpaceDE w:val="0"/>
        <w:autoSpaceDN w:val="0"/>
        <w:adjustRightInd w:val="0"/>
        <w:jc w:val="both"/>
        <w:rPr>
          <w:rFonts w:ascii="Arial" w:hAnsi="Arial" w:cs="Arial"/>
          <w:b/>
          <w:iCs/>
          <w:sz w:val="20"/>
          <w:szCs w:val="20"/>
        </w:rPr>
      </w:pPr>
      <w:r>
        <w:rPr>
          <w:rFonts w:ascii="Arial" w:hAnsi="Arial" w:cs="Arial"/>
          <w:b/>
          <w:iCs/>
          <w:sz w:val="20"/>
          <w:szCs w:val="20"/>
        </w:rPr>
        <w:t>1230,7-</w:t>
      </w:r>
      <w:r w:rsidRPr="00956B33">
        <w:rPr>
          <w:rFonts w:ascii="Arial" w:hAnsi="Arial" w:cs="Arial"/>
          <w:b/>
          <w:iCs/>
          <w:sz w:val="20"/>
          <w:szCs w:val="20"/>
        </w:rPr>
        <w:t>Ft/m</w:t>
      </w:r>
      <w:r w:rsidRPr="00C865F5">
        <w:rPr>
          <w:rFonts w:ascii="Arial" w:hAnsi="Arial" w:cs="Arial"/>
          <w:b/>
          <w:iCs/>
          <w:sz w:val="20"/>
          <w:szCs w:val="20"/>
          <w:vertAlign w:val="superscript"/>
        </w:rPr>
        <w:t>3</w:t>
      </w:r>
      <w:r w:rsidRPr="00956B33">
        <w:rPr>
          <w:rFonts w:ascii="Arial" w:hAnsi="Arial" w:cs="Arial"/>
          <w:b/>
          <w:iCs/>
          <w:sz w:val="20"/>
          <w:szCs w:val="20"/>
        </w:rPr>
        <w:t>+ ÁFA</w:t>
      </w:r>
      <w:r w:rsidRPr="00956B33">
        <w:rPr>
          <w:rFonts w:ascii="Arial" w:hAnsi="Arial" w:cs="Arial"/>
          <w:iCs/>
          <w:sz w:val="20"/>
          <w:szCs w:val="20"/>
        </w:rPr>
        <w:t xml:space="preserve"> (mely nem tartalmazza a DAKÖV Kft által jogszabály alapján megállapított leürítési és kezelési díjat is.) </w:t>
      </w:r>
    </w:p>
    <w:p w:rsidR="00D35793" w:rsidRPr="00956B33" w:rsidRDefault="00D35793" w:rsidP="00D35793">
      <w:pPr>
        <w:pStyle w:val="Nincstrkz"/>
        <w:jc w:val="both"/>
        <w:rPr>
          <w:rFonts w:ascii="Arial" w:hAnsi="Arial" w:cs="Arial"/>
          <w:sz w:val="20"/>
        </w:rPr>
      </w:pPr>
    </w:p>
    <w:p w:rsidR="00D35793" w:rsidRPr="00956B33" w:rsidRDefault="00D35793" w:rsidP="00D35793">
      <w:pPr>
        <w:pStyle w:val="Nincstrkz"/>
        <w:ind w:left="720"/>
        <w:jc w:val="both"/>
        <w:rPr>
          <w:rFonts w:ascii="Arial" w:hAnsi="Arial" w:cs="Arial"/>
          <w:sz w:val="20"/>
        </w:rPr>
      </w:pPr>
    </w:p>
    <w:p w:rsidR="00674B15" w:rsidRDefault="00674B15"/>
    <w:sectPr w:rsidR="00674B15" w:rsidSect="00D357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A80"/>
    <w:multiLevelType w:val="hybridMultilevel"/>
    <w:tmpl w:val="381A86D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255F799C"/>
    <w:multiLevelType w:val="hybridMultilevel"/>
    <w:tmpl w:val="2DC06EA6"/>
    <w:lvl w:ilvl="0" w:tplc="7D14F38E">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2B5C136E"/>
    <w:multiLevelType w:val="hybridMultilevel"/>
    <w:tmpl w:val="9AD8DEE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6AA630AE"/>
    <w:multiLevelType w:val="hybridMultilevel"/>
    <w:tmpl w:val="C3B0BA5C"/>
    <w:lvl w:ilvl="0" w:tplc="6D3034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20C00D9"/>
    <w:multiLevelType w:val="hybridMultilevel"/>
    <w:tmpl w:val="EDDE0688"/>
    <w:lvl w:ilvl="0" w:tplc="E2383C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B1403BE"/>
    <w:multiLevelType w:val="hybridMultilevel"/>
    <w:tmpl w:val="CE926E5E"/>
    <w:lvl w:ilvl="0" w:tplc="63C4D73C">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7C1C0466"/>
    <w:multiLevelType w:val="hybridMultilevel"/>
    <w:tmpl w:val="5DB4419C"/>
    <w:lvl w:ilvl="0" w:tplc="052CD0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35793"/>
    <w:rsid w:val="005A4EE0"/>
    <w:rsid w:val="00674B15"/>
    <w:rsid w:val="00712C41"/>
    <w:rsid w:val="00D3579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579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35793"/>
    <w:pPr>
      <w:spacing w:after="0" w:line="240" w:lineRule="auto"/>
    </w:pPr>
    <w:rPr>
      <w:rFonts w:ascii="Times New Roman" w:eastAsia="Times New Roman" w:hAnsi="Times New Roman" w:cs="Times New Roman"/>
      <w:sz w:val="26"/>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1512</Words>
  <Characters>10439</Characters>
  <Application>Microsoft Office Word</Application>
  <DocSecurity>0</DocSecurity>
  <Lines>86</Lines>
  <Paragraphs>23</Paragraphs>
  <ScaleCrop>false</ScaleCrop>
  <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benczez</dc:creator>
  <cp:lastModifiedBy>domsod@domsod.hu</cp:lastModifiedBy>
  <cp:revision>2</cp:revision>
  <dcterms:created xsi:type="dcterms:W3CDTF">2014-01-07T07:44:00Z</dcterms:created>
  <dcterms:modified xsi:type="dcterms:W3CDTF">2014-01-09T13:17:00Z</dcterms:modified>
</cp:coreProperties>
</file>