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76" w:rsidRDefault="00411076" w:rsidP="00411076">
      <w:pPr>
        <w:pStyle w:val="Default"/>
      </w:pPr>
    </w:p>
    <w:p w:rsidR="00411076" w:rsidRDefault="00411076" w:rsidP="00712078">
      <w:pPr>
        <w:pStyle w:val="Default"/>
        <w:spacing w:line="300" w:lineRule="auto"/>
        <w:jc w:val="both"/>
        <w:rPr>
          <w:b/>
          <w:bCs/>
          <w:color w:val="404040"/>
          <w:sz w:val="20"/>
          <w:szCs w:val="20"/>
        </w:rPr>
      </w:pPr>
      <w:r w:rsidRPr="00712078">
        <w:rPr>
          <w:b/>
          <w:bCs/>
          <w:color w:val="404040"/>
          <w:sz w:val="20"/>
          <w:szCs w:val="20"/>
        </w:rPr>
        <w:t xml:space="preserve">RSD PARTI SÁV ÖNKORMÁNYZATI TÁRSULÁS </w:t>
      </w:r>
    </w:p>
    <w:p w:rsidR="00486C24" w:rsidRDefault="00486C24" w:rsidP="00712078">
      <w:pPr>
        <w:pStyle w:val="Default"/>
        <w:spacing w:line="300" w:lineRule="auto"/>
        <w:jc w:val="both"/>
        <w:rPr>
          <w:color w:val="404040"/>
          <w:sz w:val="20"/>
          <w:szCs w:val="20"/>
        </w:rPr>
      </w:pPr>
    </w:p>
    <w:p w:rsidR="00C544F4" w:rsidRPr="00712078" w:rsidRDefault="00C544F4" w:rsidP="00712078">
      <w:pPr>
        <w:pStyle w:val="Default"/>
        <w:spacing w:line="300" w:lineRule="auto"/>
        <w:jc w:val="both"/>
        <w:rPr>
          <w:color w:val="404040"/>
          <w:sz w:val="20"/>
          <w:szCs w:val="20"/>
        </w:rPr>
      </w:pPr>
    </w:p>
    <w:p w:rsidR="00411076" w:rsidRPr="00712078" w:rsidRDefault="00411076" w:rsidP="00712078">
      <w:pPr>
        <w:pStyle w:val="Default"/>
        <w:spacing w:line="300" w:lineRule="auto"/>
        <w:jc w:val="both"/>
        <w:rPr>
          <w:color w:val="234AAD"/>
          <w:sz w:val="28"/>
          <w:szCs w:val="28"/>
        </w:rPr>
      </w:pPr>
      <w:r w:rsidRPr="00712078">
        <w:rPr>
          <w:b/>
          <w:bCs/>
          <w:color w:val="234AAD"/>
          <w:sz w:val="28"/>
          <w:szCs w:val="28"/>
        </w:rPr>
        <w:t xml:space="preserve">RSD ÜDÜLŐTERÜLETI CSATORNÁZÁS HÍREK </w:t>
      </w:r>
    </w:p>
    <w:p w:rsidR="00411076" w:rsidRDefault="00411076" w:rsidP="00712078">
      <w:pPr>
        <w:pStyle w:val="Default"/>
        <w:spacing w:line="300" w:lineRule="auto"/>
        <w:jc w:val="both"/>
        <w:rPr>
          <w:b/>
          <w:bCs/>
          <w:color w:val="234AAD"/>
          <w:sz w:val="28"/>
          <w:szCs w:val="28"/>
        </w:rPr>
      </w:pPr>
      <w:r w:rsidRPr="00712078">
        <w:rPr>
          <w:b/>
          <w:bCs/>
          <w:color w:val="234AAD"/>
          <w:sz w:val="28"/>
          <w:szCs w:val="28"/>
        </w:rPr>
        <w:t xml:space="preserve">HÁZI BEKÖTÉSEK KIÉPÍTÉSE TÖBBLETBEFIZETÉS NÉLKÜL! </w:t>
      </w:r>
    </w:p>
    <w:p w:rsidR="00C544F4" w:rsidRPr="00712078" w:rsidRDefault="00C544F4" w:rsidP="00712078">
      <w:pPr>
        <w:pStyle w:val="Default"/>
        <w:spacing w:line="300" w:lineRule="auto"/>
        <w:jc w:val="both"/>
        <w:rPr>
          <w:color w:val="234AAD"/>
          <w:sz w:val="28"/>
          <w:szCs w:val="28"/>
        </w:rPr>
      </w:pPr>
    </w:p>
    <w:p w:rsidR="00411076" w:rsidRPr="00C544F4" w:rsidRDefault="00411076" w:rsidP="00712078">
      <w:pPr>
        <w:pStyle w:val="Default"/>
        <w:spacing w:line="300" w:lineRule="auto"/>
        <w:jc w:val="both"/>
        <w:rPr>
          <w:sz w:val="20"/>
          <w:szCs w:val="20"/>
        </w:rPr>
      </w:pPr>
      <w:r w:rsidRPr="00C544F4">
        <w:rPr>
          <w:sz w:val="20"/>
          <w:szCs w:val="20"/>
        </w:rPr>
        <w:t xml:space="preserve">Jó ütemben halad a csatornázás mind a 14 településen, az érintett ingatlanok felénél már elkészült a telkekre való beállás, vagy nyomott rendszer esetén akár a házi átemelő elhelyezése is. Ezt tapasztalván több tulajdonosban felvetődik a kérdés, hogy vajon </w:t>
      </w:r>
      <w:r w:rsidRPr="00C544F4">
        <w:rPr>
          <w:b/>
          <w:bCs/>
          <w:sz w:val="20"/>
          <w:szCs w:val="20"/>
        </w:rPr>
        <w:t xml:space="preserve">ki és milyen költséget felszámítva fogja kiépíteni a telken belüli házi bekötéseket, </w:t>
      </w:r>
      <w:r w:rsidRPr="00C544F4">
        <w:rPr>
          <w:sz w:val="20"/>
          <w:szCs w:val="20"/>
        </w:rPr>
        <w:t xml:space="preserve">vagyis összekötni a szennyezőanyag keletkezésének helyét (házat/építményt) a csatornahálózattal. </w:t>
      </w:r>
    </w:p>
    <w:p w:rsidR="00411076" w:rsidRPr="00C544F4" w:rsidRDefault="00411076" w:rsidP="00712078">
      <w:pPr>
        <w:pStyle w:val="Default"/>
        <w:spacing w:line="300" w:lineRule="auto"/>
        <w:jc w:val="both"/>
        <w:rPr>
          <w:sz w:val="20"/>
          <w:szCs w:val="20"/>
        </w:rPr>
      </w:pPr>
      <w:r w:rsidRPr="00C544F4">
        <w:rPr>
          <w:sz w:val="20"/>
          <w:szCs w:val="20"/>
        </w:rPr>
        <w:t xml:space="preserve">Örömmel értesítjük a lakosságot, hogy mivel a beruházáshoz az Európai Unió és a magyar állam által biztosított támogatási forrást 95%-ra megemelték, az érintettek által befizetett önerő egy része felszabadult, melyre nem lesz szükség a beruházás finanszírozásához. A lakossági befizetéseket gyűjtő és kezelő RSD Víziközmű Társulat úgy döntött, hogy a felszabaduló önerő terhére </w:t>
      </w:r>
      <w:r w:rsidR="00486C24" w:rsidRPr="00C544F4">
        <w:rPr>
          <w:b/>
          <w:bCs/>
          <w:sz w:val="20"/>
          <w:szCs w:val="20"/>
        </w:rPr>
        <w:t>-</w:t>
      </w:r>
      <w:r w:rsidRPr="00C544F4">
        <w:rPr>
          <w:b/>
          <w:bCs/>
          <w:sz w:val="20"/>
          <w:szCs w:val="20"/>
        </w:rPr>
        <w:t>a tulaj</w:t>
      </w:r>
      <w:r w:rsidR="00486C24" w:rsidRPr="00C544F4">
        <w:rPr>
          <w:b/>
          <w:bCs/>
          <w:sz w:val="20"/>
          <w:szCs w:val="20"/>
        </w:rPr>
        <w:t>donos többlet befizetése nélkül</w:t>
      </w:r>
      <w:r w:rsidRPr="00C544F4">
        <w:rPr>
          <w:b/>
          <w:bCs/>
          <w:sz w:val="20"/>
          <w:szCs w:val="20"/>
        </w:rPr>
        <w:t xml:space="preserve">- </w:t>
      </w:r>
      <w:r w:rsidRPr="00C544F4">
        <w:rPr>
          <w:sz w:val="20"/>
          <w:szCs w:val="20"/>
        </w:rPr>
        <w:t xml:space="preserve">saját projektjeként az érdekeltségi hozzájárulást teljesítő tagoknál </w:t>
      </w:r>
      <w:r w:rsidRPr="00C544F4">
        <w:rPr>
          <w:b/>
          <w:bCs/>
          <w:sz w:val="20"/>
          <w:szCs w:val="20"/>
        </w:rPr>
        <w:t xml:space="preserve">megépíti a telken belüli házi csatornabekötést, és nyomott rendszer esetében a házi beemelő aknák üzemeltetéséhez szükséges villamos betáplálást is. </w:t>
      </w:r>
    </w:p>
    <w:p w:rsidR="00411076" w:rsidRPr="00C544F4" w:rsidRDefault="00411076" w:rsidP="00712078">
      <w:pPr>
        <w:pStyle w:val="Default"/>
        <w:spacing w:line="300" w:lineRule="auto"/>
        <w:jc w:val="both"/>
        <w:rPr>
          <w:sz w:val="20"/>
          <w:szCs w:val="20"/>
        </w:rPr>
      </w:pPr>
      <w:r w:rsidRPr="00C544F4">
        <w:rPr>
          <w:sz w:val="20"/>
          <w:szCs w:val="20"/>
        </w:rPr>
        <w:t xml:space="preserve">FONTOS! Felhívjuk a lakosság figyelmét, hogy </w:t>
      </w:r>
      <w:r w:rsidRPr="00C544F4">
        <w:rPr>
          <w:b/>
          <w:bCs/>
          <w:sz w:val="20"/>
          <w:szCs w:val="20"/>
        </w:rPr>
        <w:t xml:space="preserve">az RSD Víziközmű Társulat külön többlet befizetés nélkül építi ki a telken belüli házi bekötést. </w:t>
      </w:r>
      <w:r w:rsidRPr="00C544F4">
        <w:rPr>
          <w:sz w:val="20"/>
          <w:szCs w:val="20"/>
        </w:rPr>
        <w:t xml:space="preserve">Ha bármely vállalkozó megkeresné Önöket azzal a szándékkal, hogy bizonyos összeg fejében ezt a munkát elvégzi Önök helyett, akkor az biztos, hogy nem az RSD Víziközmű Társulat képviseletében kereste meg Önöket. </w:t>
      </w:r>
      <w:r w:rsidRPr="00C544F4">
        <w:rPr>
          <w:b/>
          <w:bCs/>
          <w:sz w:val="20"/>
          <w:szCs w:val="20"/>
        </w:rPr>
        <w:t xml:space="preserve">Kérjük, saját érdekükben ne fogadjanak el ilyen ajánlatot! </w:t>
      </w:r>
    </w:p>
    <w:p w:rsidR="00411076" w:rsidRPr="00C544F4" w:rsidRDefault="00411076" w:rsidP="00712078">
      <w:pPr>
        <w:pStyle w:val="Default"/>
        <w:spacing w:line="300" w:lineRule="auto"/>
        <w:jc w:val="both"/>
        <w:rPr>
          <w:sz w:val="20"/>
          <w:szCs w:val="20"/>
        </w:rPr>
      </w:pPr>
      <w:r w:rsidRPr="00C544F4">
        <w:rPr>
          <w:sz w:val="20"/>
          <w:szCs w:val="20"/>
        </w:rPr>
        <w:t xml:space="preserve">A beruházásban valamennyi olyan ingatlan bekötésére sor kerül, ahol a tulajdonos fizetési kötelezettségét teljesíti. Akik az érdekeltségi hozzájárulás megfizetésével elmaradásban vannak, de </w:t>
      </w:r>
      <w:r w:rsidRPr="00C544F4">
        <w:rPr>
          <w:b/>
          <w:bCs/>
          <w:sz w:val="20"/>
          <w:szCs w:val="20"/>
        </w:rPr>
        <w:t xml:space="preserve">azt 2015. április 30-ig megfizetik, ugyancsak jogosulttá válnak </w:t>
      </w:r>
      <w:r w:rsidRPr="00C544F4">
        <w:rPr>
          <w:sz w:val="20"/>
          <w:szCs w:val="20"/>
        </w:rPr>
        <w:t xml:space="preserve">a Társulat házi bekötéseket megvalósító projektjére. </w:t>
      </w:r>
      <w:r w:rsidRPr="00C544F4">
        <w:rPr>
          <w:b/>
          <w:bCs/>
          <w:sz w:val="20"/>
          <w:szCs w:val="20"/>
        </w:rPr>
        <w:t xml:space="preserve">A telken belüli bekötéssel és a tartozás rendezésével </w:t>
      </w:r>
      <w:r w:rsidRPr="00C544F4">
        <w:rPr>
          <w:sz w:val="20"/>
          <w:szCs w:val="20"/>
        </w:rPr>
        <w:t xml:space="preserve">kapcsolatban a társulat ügyfélszolgálatán állnak rendelkezésükre: tel: 06 24 999 240, 06 20/214-0959 mail: </w:t>
      </w:r>
      <w:r w:rsidRPr="00C544F4">
        <w:rPr>
          <w:color w:val="0000FF"/>
          <w:sz w:val="20"/>
          <w:szCs w:val="20"/>
        </w:rPr>
        <w:t xml:space="preserve">info@rsdvt.hu </w:t>
      </w:r>
      <w:r w:rsidRPr="00C544F4">
        <w:rPr>
          <w:sz w:val="20"/>
          <w:szCs w:val="20"/>
        </w:rPr>
        <w:t xml:space="preserve">A telken belüli kivitelezés állásáról a </w:t>
      </w:r>
      <w:r w:rsidRPr="00C544F4">
        <w:rPr>
          <w:color w:val="0000FF"/>
          <w:sz w:val="20"/>
          <w:szCs w:val="20"/>
        </w:rPr>
        <w:t xml:space="preserve">www.rsdvt.hu </w:t>
      </w:r>
      <w:r w:rsidRPr="00C544F4">
        <w:rPr>
          <w:sz w:val="20"/>
          <w:szCs w:val="20"/>
        </w:rPr>
        <w:t xml:space="preserve">honlapon az érdeklődők folyamatosan tájékozódhatnak. Bármilyen a </w:t>
      </w:r>
      <w:r w:rsidRPr="00C544F4">
        <w:rPr>
          <w:b/>
          <w:bCs/>
          <w:sz w:val="20"/>
          <w:szCs w:val="20"/>
        </w:rPr>
        <w:t xml:space="preserve">telekhatárig megépült szakaszra vonatkozóan </w:t>
      </w:r>
      <w:r w:rsidRPr="00C544F4">
        <w:rPr>
          <w:sz w:val="20"/>
          <w:szCs w:val="20"/>
        </w:rPr>
        <w:t xml:space="preserve">lenne kérdésük, kérésük a kivitelező PSZ RSD Konzorcium ügyfélszolgálati zöldszámán fogadják hívásukat: </w:t>
      </w:r>
      <w:r w:rsidRPr="00C544F4">
        <w:rPr>
          <w:b/>
          <w:bCs/>
          <w:sz w:val="20"/>
          <w:szCs w:val="20"/>
        </w:rPr>
        <w:t xml:space="preserve">24/487-226, vagy levelüket a </w:t>
      </w:r>
      <w:r w:rsidRPr="00C544F4">
        <w:rPr>
          <w:b/>
          <w:bCs/>
          <w:color w:val="0000FF"/>
          <w:sz w:val="20"/>
          <w:szCs w:val="20"/>
        </w:rPr>
        <w:t xml:space="preserve">rsdkonzorcium@pentakft.hu </w:t>
      </w:r>
      <w:r w:rsidRPr="00C544F4">
        <w:rPr>
          <w:b/>
          <w:bCs/>
          <w:sz w:val="20"/>
          <w:szCs w:val="20"/>
        </w:rPr>
        <w:t>e-mail címen</w:t>
      </w:r>
      <w:r w:rsidRPr="00C544F4">
        <w:rPr>
          <w:sz w:val="20"/>
          <w:szCs w:val="20"/>
        </w:rPr>
        <w:t xml:space="preserve">. </w:t>
      </w:r>
    </w:p>
    <w:p w:rsidR="00B23699" w:rsidRPr="00C544F4" w:rsidRDefault="00411076" w:rsidP="00712078">
      <w:pPr>
        <w:rPr>
          <w:rFonts w:ascii="Arial" w:hAnsi="Arial" w:cs="Arial"/>
          <w:sz w:val="20"/>
          <w:szCs w:val="20"/>
        </w:rPr>
      </w:pPr>
      <w:r w:rsidRPr="00C544F4">
        <w:rPr>
          <w:rFonts w:ascii="Arial" w:hAnsi="Arial" w:cs="Arial"/>
          <w:sz w:val="20"/>
          <w:szCs w:val="20"/>
        </w:rPr>
        <w:t>A munkálatok idején az esetleges kellemetlenségek miatt türelmüket előre is köszönjük!</w:t>
      </w:r>
    </w:p>
    <w:sectPr w:rsidR="00B23699" w:rsidRPr="00C544F4" w:rsidSect="00486C24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64E" w:rsidRDefault="000A764E" w:rsidP="00486C24">
      <w:pPr>
        <w:spacing w:line="240" w:lineRule="auto"/>
      </w:pPr>
      <w:r>
        <w:separator/>
      </w:r>
    </w:p>
  </w:endnote>
  <w:endnote w:type="continuationSeparator" w:id="1">
    <w:p w:rsidR="000A764E" w:rsidRDefault="000A764E" w:rsidP="00486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24" w:rsidRDefault="00C544F4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2716530</wp:posOffset>
          </wp:positionH>
          <wp:positionV relativeFrom="paragraph">
            <wp:posOffset>-2099310</wp:posOffset>
          </wp:positionV>
          <wp:extent cx="3945890" cy="2724150"/>
          <wp:effectExtent l="19050" t="0" r="0" b="0"/>
          <wp:wrapNone/>
          <wp:docPr id="1" name="Kép 1" descr="C:\Users\judit.boros\AppData\Local\Temp\Rar$DI18.984\infoblokk_kedv_final_RGB_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it.boros\AppData\Local\Temp\Rar$DI18.984\infoblokk_kedv_final_RGB_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5890" cy="272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6C24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-622935</wp:posOffset>
          </wp:positionV>
          <wp:extent cx="904875" cy="904875"/>
          <wp:effectExtent l="19050" t="0" r="9525" b="0"/>
          <wp:wrapNone/>
          <wp:docPr id="2" name="Picture 1" descr="PARTISÁV KÖRBÉLYEGZ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SÁV KÖRBÉLYEGZŐ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64E" w:rsidRDefault="000A764E" w:rsidP="00486C24">
      <w:pPr>
        <w:spacing w:line="240" w:lineRule="auto"/>
      </w:pPr>
      <w:r>
        <w:separator/>
      </w:r>
    </w:p>
  </w:footnote>
  <w:footnote w:type="continuationSeparator" w:id="1">
    <w:p w:rsidR="000A764E" w:rsidRDefault="000A764E" w:rsidP="00486C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1076"/>
    <w:rsid w:val="000A764E"/>
    <w:rsid w:val="001D2D57"/>
    <w:rsid w:val="002247C8"/>
    <w:rsid w:val="00411076"/>
    <w:rsid w:val="00486C24"/>
    <w:rsid w:val="00712078"/>
    <w:rsid w:val="00B23699"/>
    <w:rsid w:val="00C544F4"/>
    <w:rsid w:val="00D54835"/>
    <w:rsid w:val="00E1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36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11076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86C2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86C24"/>
  </w:style>
  <w:style w:type="paragraph" w:styleId="llb">
    <w:name w:val="footer"/>
    <w:basedOn w:val="Norml"/>
    <w:link w:val="llbChar"/>
    <w:uiPriority w:val="99"/>
    <w:semiHidden/>
    <w:unhideWhenUsed/>
    <w:rsid w:val="00486C2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86C24"/>
  </w:style>
  <w:style w:type="paragraph" w:styleId="Buborkszveg">
    <w:name w:val="Balloon Text"/>
    <w:basedOn w:val="Norml"/>
    <w:link w:val="BuborkszvegChar"/>
    <w:uiPriority w:val="99"/>
    <w:semiHidden/>
    <w:unhideWhenUsed/>
    <w:rsid w:val="00486C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6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judit.boros</dc:creator>
  <cp:lastModifiedBy>domsod@domsod.hu</cp:lastModifiedBy>
  <cp:revision>2</cp:revision>
  <dcterms:created xsi:type="dcterms:W3CDTF">2015-04-08T12:16:00Z</dcterms:created>
  <dcterms:modified xsi:type="dcterms:W3CDTF">2015-04-08T12:16:00Z</dcterms:modified>
</cp:coreProperties>
</file>